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D8E" w:rsidRDefault="005D6442" w:rsidP="005D6442">
      <w:pPr>
        <w:pStyle w:val="NoSpacing"/>
        <w:rPr>
          <w:sz w:val="28"/>
          <w:szCs w:val="28"/>
        </w:rPr>
      </w:pPr>
      <w:r>
        <w:rPr>
          <w:noProof/>
          <w:sz w:val="28"/>
          <w:szCs w:val="28"/>
        </w:rPr>
        <w:drawing>
          <wp:anchor distT="0" distB="0" distL="114300" distR="114300" simplePos="0" relativeHeight="251658240" behindDoc="0" locked="0" layoutInCell="1" allowOverlap="1">
            <wp:simplePos x="0" y="0"/>
            <wp:positionH relativeFrom="margin">
              <wp:posOffset>-238125</wp:posOffset>
            </wp:positionH>
            <wp:positionV relativeFrom="margin">
              <wp:posOffset>-295275</wp:posOffset>
            </wp:positionV>
            <wp:extent cx="1800225" cy="17526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DC 2015 Logo - Kim Version.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225" cy="175260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          </w:t>
      </w:r>
      <w:r w:rsidR="00EA20F5" w:rsidRPr="00EA20F5">
        <w:rPr>
          <w:sz w:val="28"/>
          <w:szCs w:val="28"/>
        </w:rPr>
        <w:t>Town of North Hempstead</w:t>
      </w:r>
    </w:p>
    <w:p w:rsidR="00EA20F5" w:rsidRDefault="005D6442" w:rsidP="005D6442">
      <w:pPr>
        <w:pStyle w:val="NoSpacing"/>
        <w:rPr>
          <w:sz w:val="28"/>
          <w:szCs w:val="28"/>
        </w:rPr>
      </w:pPr>
      <w:r>
        <w:rPr>
          <w:sz w:val="28"/>
          <w:szCs w:val="28"/>
        </w:rPr>
        <w:t xml:space="preserve">                </w:t>
      </w:r>
      <w:r w:rsidR="00EA20F5">
        <w:rPr>
          <w:sz w:val="28"/>
          <w:szCs w:val="28"/>
        </w:rPr>
        <w:t>Arts Advisory Council</w:t>
      </w:r>
    </w:p>
    <w:p w:rsidR="00EA20F5" w:rsidRDefault="005D6442" w:rsidP="005D6442">
      <w:pPr>
        <w:pStyle w:val="NoSpacing"/>
        <w:rPr>
          <w:sz w:val="28"/>
          <w:szCs w:val="28"/>
        </w:rPr>
      </w:pPr>
      <w:r>
        <w:rPr>
          <w:sz w:val="28"/>
          <w:szCs w:val="28"/>
        </w:rPr>
        <w:t xml:space="preserve">                          </w:t>
      </w:r>
      <w:r w:rsidR="00EA20F5">
        <w:rPr>
          <w:sz w:val="28"/>
          <w:szCs w:val="28"/>
        </w:rPr>
        <w:t>Meeting</w:t>
      </w:r>
    </w:p>
    <w:p w:rsidR="00EA20F5" w:rsidRPr="00EA20F5" w:rsidRDefault="00EA20F5" w:rsidP="00EA20F5">
      <w:pPr>
        <w:pStyle w:val="NoSpacing"/>
        <w:jc w:val="center"/>
        <w:rPr>
          <w:sz w:val="16"/>
          <w:szCs w:val="16"/>
        </w:rPr>
      </w:pPr>
    </w:p>
    <w:p w:rsidR="00EA20F5" w:rsidRDefault="005D6442" w:rsidP="005D6442">
      <w:pPr>
        <w:pStyle w:val="NoSpacing"/>
        <w:rPr>
          <w:sz w:val="28"/>
          <w:szCs w:val="28"/>
        </w:rPr>
      </w:pPr>
      <w:r>
        <w:rPr>
          <w:sz w:val="28"/>
          <w:szCs w:val="28"/>
        </w:rPr>
        <w:t xml:space="preserve">               </w:t>
      </w:r>
      <w:r w:rsidR="00EA20F5">
        <w:rPr>
          <w:sz w:val="28"/>
          <w:szCs w:val="28"/>
        </w:rPr>
        <w:t>September 16, 2015</w:t>
      </w:r>
    </w:p>
    <w:p w:rsidR="00EA20F5" w:rsidRPr="00EA20F5" w:rsidRDefault="00EA20F5" w:rsidP="00EA20F5">
      <w:pPr>
        <w:pStyle w:val="NoSpacing"/>
        <w:jc w:val="center"/>
        <w:rPr>
          <w:sz w:val="16"/>
          <w:szCs w:val="16"/>
        </w:rPr>
      </w:pPr>
    </w:p>
    <w:p w:rsidR="00EA20F5" w:rsidRDefault="005D6442" w:rsidP="005D6442">
      <w:pPr>
        <w:pStyle w:val="NoSpacing"/>
        <w:rPr>
          <w:sz w:val="36"/>
          <w:szCs w:val="36"/>
        </w:rPr>
      </w:pPr>
      <w:r>
        <w:rPr>
          <w:sz w:val="36"/>
          <w:szCs w:val="36"/>
        </w:rPr>
        <w:t xml:space="preserve">                   </w:t>
      </w:r>
      <w:r w:rsidR="00EA20F5" w:rsidRPr="00EA20F5">
        <w:rPr>
          <w:sz w:val="36"/>
          <w:szCs w:val="36"/>
        </w:rPr>
        <w:t>Minutes</w:t>
      </w:r>
    </w:p>
    <w:p w:rsidR="00EA20F5" w:rsidRDefault="00EA20F5" w:rsidP="00EA20F5">
      <w:pPr>
        <w:pStyle w:val="NoSpacing"/>
        <w:jc w:val="center"/>
        <w:rPr>
          <w:sz w:val="36"/>
          <w:szCs w:val="36"/>
        </w:rPr>
      </w:pPr>
    </w:p>
    <w:p w:rsidR="00BC2923" w:rsidRDefault="00BC2923" w:rsidP="00EA20F5">
      <w:pPr>
        <w:pStyle w:val="NoSpacing"/>
        <w:jc w:val="center"/>
        <w:rPr>
          <w:sz w:val="36"/>
          <w:szCs w:val="36"/>
        </w:rPr>
      </w:pPr>
    </w:p>
    <w:p w:rsidR="00EA20F5" w:rsidRDefault="00EA20F5" w:rsidP="00EA20F5">
      <w:pPr>
        <w:pStyle w:val="NoSpacing"/>
        <w:rPr>
          <w:sz w:val="24"/>
          <w:szCs w:val="24"/>
        </w:rPr>
      </w:pPr>
      <w:r w:rsidRPr="00EA20F5">
        <w:rPr>
          <w:b/>
          <w:sz w:val="24"/>
          <w:szCs w:val="24"/>
        </w:rPr>
        <w:t>Present</w:t>
      </w:r>
      <w:r>
        <w:rPr>
          <w:sz w:val="24"/>
          <w:szCs w:val="24"/>
        </w:rPr>
        <w:t xml:space="preserve">:  Regina Gil, Chair; Alexandra </w:t>
      </w:r>
      <w:proofErr w:type="spellStart"/>
      <w:r>
        <w:rPr>
          <w:sz w:val="24"/>
          <w:szCs w:val="24"/>
        </w:rPr>
        <w:t>Ainatchi</w:t>
      </w:r>
      <w:proofErr w:type="spellEnd"/>
      <w:r>
        <w:rPr>
          <w:sz w:val="24"/>
          <w:szCs w:val="24"/>
        </w:rPr>
        <w:t xml:space="preserve">, Anita Johnson, Cyrus </w:t>
      </w:r>
      <w:proofErr w:type="spellStart"/>
      <w:r>
        <w:rPr>
          <w:sz w:val="24"/>
          <w:szCs w:val="24"/>
        </w:rPr>
        <w:t>Hakakian</w:t>
      </w:r>
      <w:proofErr w:type="spellEnd"/>
      <w:r>
        <w:rPr>
          <w:sz w:val="24"/>
          <w:szCs w:val="24"/>
        </w:rPr>
        <w:t xml:space="preserve">, Anne-Marie </w:t>
      </w:r>
      <w:proofErr w:type="spellStart"/>
      <w:r>
        <w:rPr>
          <w:sz w:val="24"/>
          <w:szCs w:val="24"/>
        </w:rPr>
        <w:t>Hudley</w:t>
      </w:r>
      <w:proofErr w:type="spellEnd"/>
      <w:r>
        <w:rPr>
          <w:sz w:val="24"/>
          <w:szCs w:val="24"/>
        </w:rPr>
        <w:t xml:space="preserve">-Simmons, Jill Rader Levine, Sharon Maier-Kennelly, Alex Nunez, Ilene Silberstein, Francisco </w:t>
      </w:r>
      <w:proofErr w:type="spellStart"/>
      <w:r>
        <w:rPr>
          <w:sz w:val="24"/>
          <w:szCs w:val="24"/>
        </w:rPr>
        <w:t>Villagran</w:t>
      </w:r>
      <w:proofErr w:type="spellEnd"/>
      <w:r w:rsidR="00901C21">
        <w:rPr>
          <w:sz w:val="24"/>
          <w:szCs w:val="24"/>
        </w:rPr>
        <w:t>; also in attendance: Kim S. Kaiman, Executive Director, BTDC; Roy J. Smitheimer, Deputy Director, BTDC</w:t>
      </w:r>
    </w:p>
    <w:p w:rsidR="00EA20F5" w:rsidRDefault="00EA20F5" w:rsidP="00EA20F5">
      <w:pPr>
        <w:pStyle w:val="NoSpacing"/>
        <w:rPr>
          <w:sz w:val="24"/>
          <w:szCs w:val="24"/>
        </w:rPr>
      </w:pPr>
    </w:p>
    <w:p w:rsidR="00EA20F5" w:rsidRDefault="00EA20F5" w:rsidP="00EA20F5">
      <w:pPr>
        <w:pStyle w:val="NoSpacing"/>
        <w:rPr>
          <w:sz w:val="24"/>
          <w:szCs w:val="24"/>
        </w:rPr>
      </w:pPr>
      <w:r w:rsidRPr="00EA20F5">
        <w:rPr>
          <w:b/>
          <w:sz w:val="24"/>
          <w:szCs w:val="24"/>
        </w:rPr>
        <w:t>Excused:</w:t>
      </w:r>
      <w:r>
        <w:rPr>
          <w:b/>
          <w:sz w:val="24"/>
          <w:szCs w:val="24"/>
        </w:rPr>
        <w:t xml:space="preserve">  </w:t>
      </w:r>
      <w:r>
        <w:rPr>
          <w:sz w:val="24"/>
          <w:szCs w:val="24"/>
        </w:rPr>
        <w:t>Damon Gersh, Steve Markowitz, Laura Mogul, Heather Schwartz, Caroline Sorokoff</w:t>
      </w:r>
    </w:p>
    <w:p w:rsidR="00EA20F5" w:rsidRDefault="00EA20F5" w:rsidP="00EA20F5">
      <w:pPr>
        <w:pStyle w:val="NoSpacing"/>
        <w:rPr>
          <w:sz w:val="24"/>
          <w:szCs w:val="24"/>
        </w:rPr>
      </w:pPr>
    </w:p>
    <w:p w:rsidR="00EA20F5" w:rsidRDefault="00EA20F5" w:rsidP="00EA20F5">
      <w:pPr>
        <w:rPr>
          <w:sz w:val="24"/>
          <w:szCs w:val="24"/>
        </w:rPr>
      </w:pPr>
      <w:r w:rsidRPr="00EA20F5">
        <w:rPr>
          <w:b/>
          <w:sz w:val="24"/>
          <w:szCs w:val="24"/>
        </w:rPr>
        <w:t>Meeting called to order</w:t>
      </w:r>
      <w:r w:rsidRPr="00EA20F5">
        <w:rPr>
          <w:sz w:val="24"/>
          <w:szCs w:val="24"/>
        </w:rPr>
        <w:t>:  6:15pm by Regina Gil, Chair.  Quorum declared</w:t>
      </w:r>
      <w:r>
        <w:rPr>
          <w:sz w:val="24"/>
          <w:szCs w:val="24"/>
        </w:rPr>
        <w:t>.</w:t>
      </w:r>
    </w:p>
    <w:p w:rsidR="00EA20F5" w:rsidRDefault="00EA20F5" w:rsidP="00EA20F5">
      <w:pPr>
        <w:pStyle w:val="ListParagraph"/>
        <w:numPr>
          <w:ilvl w:val="0"/>
          <w:numId w:val="4"/>
        </w:numPr>
        <w:ind w:left="270" w:hanging="270"/>
        <w:rPr>
          <w:b/>
          <w:sz w:val="24"/>
          <w:szCs w:val="24"/>
        </w:rPr>
      </w:pPr>
      <w:r w:rsidRPr="00EA20F5">
        <w:rPr>
          <w:b/>
          <w:sz w:val="24"/>
          <w:szCs w:val="24"/>
        </w:rPr>
        <w:t>Introductions</w:t>
      </w:r>
    </w:p>
    <w:p w:rsidR="00EA20F5" w:rsidRDefault="00EA20F5" w:rsidP="00EA20F5">
      <w:pPr>
        <w:pStyle w:val="ListParagraph"/>
        <w:ind w:left="270"/>
        <w:rPr>
          <w:sz w:val="24"/>
          <w:szCs w:val="24"/>
        </w:rPr>
      </w:pPr>
      <w:r>
        <w:rPr>
          <w:sz w:val="24"/>
          <w:szCs w:val="24"/>
        </w:rPr>
        <w:t>Supervisor Bosworth on behalf of the Town and the Town’s elected officials welcomed the Council to their 1</w:t>
      </w:r>
      <w:r w:rsidRPr="00EA20F5">
        <w:rPr>
          <w:sz w:val="24"/>
          <w:szCs w:val="24"/>
          <w:vertAlign w:val="superscript"/>
        </w:rPr>
        <w:t>st</w:t>
      </w:r>
      <w:r>
        <w:rPr>
          <w:sz w:val="24"/>
          <w:szCs w:val="24"/>
        </w:rPr>
        <w:t xml:space="preserve"> official meeting.  </w:t>
      </w:r>
    </w:p>
    <w:p w:rsidR="00EA20F5" w:rsidRDefault="00EA20F5" w:rsidP="00EA20F5">
      <w:pPr>
        <w:pStyle w:val="ListParagraph"/>
        <w:ind w:left="270"/>
        <w:rPr>
          <w:sz w:val="24"/>
          <w:szCs w:val="24"/>
        </w:rPr>
      </w:pPr>
    </w:p>
    <w:p w:rsidR="00EA20F5" w:rsidRDefault="00EA20F5" w:rsidP="00EA20F5">
      <w:pPr>
        <w:pStyle w:val="ListParagraph"/>
        <w:ind w:left="270"/>
        <w:rPr>
          <w:sz w:val="24"/>
          <w:szCs w:val="24"/>
        </w:rPr>
      </w:pPr>
      <w:r>
        <w:rPr>
          <w:sz w:val="24"/>
          <w:szCs w:val="24"/>
        </w:rPr>
        <w:t>Members of the Council, Town Board, TNH Business &amp; Tourism Development Corp. (BTDC) staff introduced themselves to each other.</w:t>
      </w:r>
    </w:p>
    <w:p w:rsidR="00EA20F5" w:rsidRDefault="00EA20F5" w:rsidP="00EA20F5">
      <w:pPr>
        <w:pStyle w:val="ListParagraph"/>
        <w:ind w:left="270"/>
        <w:rPr>
          <w:sz w:val="24"/>
          <w:szCs w:val="24"/>
        </w:rPr>
      </w:pPr>
    </w:p>
    <w:p w:rsidR="00EA20F5" w:rsidRDefault="00EA20F5" w:rsidP="00EA20F5">
      <w:pPr>
        <w:pStyle w:val="ListParagraph"/>
        <w:numPr>
          <w:ilvl w:val="0"/>
          <w:numId w:val="4"/>
        </w:numPr>
        <w:ind w:left="270" w:hanging="270"/>
        <w:rPr>
          <w:b/>
          <w:sz w:val="24"/>
          <w:szCs w:val="24"/>
        </w:rPr>
      </w:pPr>
      <w:r w:rsidRPr="00EA20F5">
        <w:rPr>
          <w:b/>
          <w:sz w:val="24"/>
          <w:szCs w:val="24"/>
        </w:rPr>
        <w:t>Photographs w/Supervisor, Town Board Members, Receiver of Taxes, Town Clerk</w:t>
      </w:r>
    </w:p>
    <w:p w:rsidR="00EA20F5" w:rsidRDefault="00EA20F5" w:rsidP="00EA20F5">
      <w:pPr>
        <w:pStyle w:val="ListParagraph"/>
        <w:ind w:left="270"/>
        <w:rPr>
          <w:b/>
          <w:sz w:val="24"/>
          <w:szCs w:val="24"/>
        </w:rPr>
      </w:pPr>
    </w:p>
    <w:p w:rsidR="00EA20F5" w:rsidRDefault="00EA20F5" w:rsidP="00EA20F5">
      <w:pPr>
        <w:pStyle w:val="ListParagraph"/>
        <w:ind w:left="270"/>
        <w:rPr>
          <w:b/>
          <w:sz w:val="24"/>
          <w:szCs w:val="24"/>
        </w:rPr>
      </w:pPr>
    </w:p>
    <w:p w:rsidR="00EA20F5" w:rsidRPr="00971F04" w:rsidRDefault="00EA20F5" w:rsidP="00971F04">
      <w:pPr>
        <w:pStyle w:val="ListParagraph"/>
        <w:ind w:left="1620"/>
        <w:rPr>
          <w:b/>
          <w:sz w:val="24"/>
          <w:szCs w:val="24"/>
        </w:rPr>
      </w:pPr>
      <w:r>
        <w:rPr>
          <w:b/>
          <w:noProof/>
          <w:sz w:val="24"/>
          <w:szCs w:val="24"/>
        </w:rPr>
        <w:drawing>
          <wp:inline distT="0" distB="0" distL="0" distR="0" wp14:anchorId="0FC2BBE9" wp14:editId="3CAF9284">
            <wp:extent cx="3408533" cy="22574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H Arts Advisory Council - Group Photo - September 16, 2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8533" cy="2257425"/>
                    </a:xfrm>
                    <a:prstGeom prst="rect">
                      <a:avLst/>
                    </a:prstGeom>
                  </pic:spPr>
                </pic:pic>
              </a:graphicData>
            </a:graphic>
          </wp:inline>
        </w:drawing>
      </w:r>
    </w:p>
    <w:p w:rsidR="00971F04" w:rsidRPr="00971F04" w:rsidRDefault="00971F04" w:rsidP="00971F04">
      <w:pPr>
        <w:pStyle w:val="ListParagraph"/>
        <w:ind w:left="270"/>
        <w:rPr>
          <w:sz w:val="24"/>
          <w:szCs w:val="24"/>
        </w:rPr>
      </w:pPr>
      <w:r>
        <w:rPr>
          <w:b/>
          <w:sz w:val="24"/>
          <w:szCs w:val="24"/>
        </w:rPr>
        <w:t xml:space="preserve">                               </w:t>
      </w:r>
      <w:r w:rsidRPr="00971F04">
        <w:rPr>
          <w:sz w:val="24"/>
          <w:szCs w:val="24"/>
        </w:rPr>
        <w:t>Town of North Hempstead Arts Advisory Council</w:t>
      </w:r>
    </w:p>
    <w:p w:rsidR="00EA20F5" w:rsidRDefault="00EA20F5" w:rsidP="00EA20F5">
      <w:pPr>
        <w:pStyle w:val="ListParagraph"/>
        <w:numPr>
          <w:ilvl w:val="0"/>
          <w:numId w:val="4"/>
        </w:numPr>
        <w:ind w:left="270" w:hanging="270"/>
        <w:rPr>
          <w:b/>
          <w:sz w:val="24"/>
          <w:szCs w:val="24"/>
        </w:rPr>
      </w:pPr>
      <w:r>
        <w:rPr>
          <w:b/>
          <w:sz w:val="24"/>
          <w:szCs w:val="24"/>
        </w:rPr>
        <w:lastRenderedPageBreak/>
        <w:t xml:space="preserve">  Organization/Appointments</w:t>
      </w:r>
    </w:p>
    <w:p w:rsidR="00F83852" w:rsidRDefault="00F83852" w:rsidP="00F83852">
      <w:pPr>
        <w:pStyle w:val="ListParagraph"/>
        <w:numPr>
          <w:ilvl w:val="0"/>
          <w:numId w:val="5"/>
        </w:numPr>
        <w:rPr>
          <w:b/>
          <w:sz w:val="24"/>
          <w:szCs w:val="24"/>
        </w:rPr>
      </w:pPr>
      <w:r>
        <w:rPr>
          <w:b/>
          <w:sz w:val="24"/>
          <w:szCs w:val="24"/>
        </w:rPr>
        <w:t>Vice-Chair - Ilene Silberstein</w:t>
      </w:r>
    </w:p>
    <w:p w:rsidR="00F83852" w:rsidRDefault="00F83852" w:rsidP="00F83852">
      <w:pPr>
        <w:pStyle w:val="ListParagraph"/>
        <w:ind w:left="990"/>
        <w:rPr>
          <w:sz w:val="24"/>
          <w:szCs w:val="24"/>
        </w:rPr>
      </w:pPr>
      <w:r>
        <w:rPr>
          <w:sz w:val="24"/>
          <w:szCs w:val="24"/>
        </w:rPr>
        <w:t>Sharon Maier-Kennelly made a motion to nominate Ilene Silberstein Vice-Chair.  Alex Nunez seconded the nomination. Ilene Silberstein accepted the nomination.  Sharon Maier-Kennelly made a motion to elect Ilene Silberstein Vice-Chair; Alex Nunez seconded the motion. The motion was unanimously approved.</w:t>
      </w:r>
    </w:p>
    <w:p w:rsidR="00F83852" w:rsidRPr="00901C21" w:rsidRDefault="00F83852" w:rsidP="00F83852">
      <w:pPr>
        <w:pStyle w:val="ListParagraph"/>
        <w:numPr>
          <w:ilvl w:val="0"/>
          <w:numId w:val="5"/>
        </w:numPr>
        <w:rPr>
          <w:sz w:val="24"/>
          <w:szCs w:val="24"/>
        </w:rPr>
      </w:pPr>
      <w:r w:rsidRPr="00F83852">
        <w:rPr>
          <w:b/>
          <w:sz w:val="24"/>
          <w:szCs w:val="24"/>
        </w:rPr>
        <w:t>Secretary</w:t>
      </w:r>
      <w:r>
        <w:rPr>
          <w:b/>
          <w:sz w:val="24"/>
          <w:szCs w:val="24"/>
        </w:rPr>
        <w:t xml:space="preserve"> – Roy Smitheimer </w:t>
      </w:r>
      <w:r w:rsidR="00901C21">
        <w:rPr>
          <w:b/>
          <w:sz w:val="24"/>
          <w:szCs w:val="24"/>
        </w:rPr>
        <w:t>(BTDC Deputy Director [staff])</w:t>
      </w:r>
    </w:p>
    <w:p w:rsidR="00901C21" w:rsidRDefault="00901C21" w:rsidP="00901C21">
      <w:pPr>
        <w:pStyle w:val="ListParagraph"/>
        <w:ind w:left="990"/>
        <w:rPr>
          <w:sz w:val="24"/>
          <w:szCs w:val="24"/>
        </w:rPr>
      </w:pPr>
      <w:r>
        <w:rPr>
          <w:sz w:val="24"/>
          <w:szCs w:val="24"/>
        </w:rPr>
        <w:t xml:space="preserve">Francisco </w:t>
      </w:r>
      <w:proofErr w:type="spellStart"/>
      <w:r>
        <w:rPr>
          <w:sz w:val="24"/>
          <w:szCs w:val="24"/>
        </w:rPr>
        <w:t>Villagran</w:t>
      </w:r>
      <w:proofErr w:type="spellEnd"/>
      <w:r>
        <w:rPr>
          <w:sz w:val="24"/>
          <w:szCs w:val="24"/>
        </w:rPr>
        <w:t xml:space="preserve"> made a motion to nominate Roy Smitheimer Secretary. </w:t>
      </w:r>
      <w:r w:rsidR="0080333F">
        <w:rPr>
          <w:sz w:val="24"/>
          <w:szCs w:val="24"/>
        </w:rPr>
        <w:t xml:space="preserve"> </w:t>
      </w:r>
      <w:r>
        <w:rPr>
          <w:sz w:val="24"/>
          <w:szCs w:val="24"/>
        </w:rPr>
        <w:t xml:space="preserve">Alex Nunez seconded the nomination. Roy Smitheimer accepted the nomination.  Francisco </w:t>
      </w:r>
      <w:proofErr w:type="spellStart"/>
      <w:r>
        <w:rPr>
          <w:sz w:val="24"/>
          <w:szCs w:val="24"/>
        </w:rPr>
        <w:t>Villagran</w:t>
      </w:r>
      <w:proofErr w:type="spellEnd"/>
      <w:r>
        <w:rPr>
          <w:sz w:val="24"/>
          <w:szCs w:val="24"/>
        </w:rPr>
        <w:t xml:space="preserve"> made a motion to appoint Roy Smitheimer Secretary; Alex Nunez seconded the motion.  The motion was unanimously approved.</w:t>
      </w:r>
    </w:p>
    <w:p w:rsidR="002D6428" w:rsidRDefault="002D6428" w:rsidP="00901C21">
      <w:pPr>
        <w:pStyle w:val="ListParagraph"/>
        <w:ind w:left="990"/>
        <w:rPr>
          <w:sz w:val="24"/>
          <w:szCs w:val="24"/>
        </w:rPr>
      </w:pPr>
    </w:p>
    <w:p w:rsidR="002D6428" w:rsidRDefault="002D6428" w:rsidP="002D6428">
      <w:pPr>
        <w:pStyle w:val="ListParagraph"/>
        <w:numPr>
          <w:ilvl w:val="0"/>
          <w:numId w:val="4"/>
        </w:numPr>
        <w:ind w:left="450" w:hanging="450"/>
        <w:rPr>
          <w:b/>
          <w:sz w:val="24"/>
          <w:szCs w:val="24"/>
        </w:rPr>
      </w:pPr>
      <w:r>
        <w:rPr>
          <w:b/>
          <w:sz w:val="24"/>
          <w:szCs w:val="24"/>
        </w:rPr>
        <w:t>Art Sculpture Donation</w:t>
      </w:r>
    </w:p>
    <w:p w:rsidR="00901C21" w:rsidRPr="00901C21" w:rsidRDefault="00BA26E1" w:rsidP="00971F04">
      <w:pPr>
        <w:pStyle w:val="ListParagraph"/>
        <w:ind w:left="450"/>
        <w:rPr>
          <w:sz w:val="24"/>
          <w:szCs w:val="24"/>
        </w:rPr>
      </w:pPr>
      <w:r>
        <w:rPr>
          <w:sz w:val="24"/>
          <w:szCs w:val="24"/>
        </w:rPr>
        <w:t>BTDC Executive Director</w:t>
      </w:r>
      <w:r w:rsidR="00971F04">
        <w:rPr>
          <w:sz w:val="24"/>
          <w:szCs w:val="24"/>
        </w:rPr>
        <w:t>,</w:t>
      </w:r>
      <w:r>
        <w:rPr>
          <w:sz w:val="24"/>
          <w:szCs w:val="24"/>
        </w:rPr>
        <w:t xml:space="preserve"> Kim Kaiman</w:t>
      </w:r>
      <w:r w:rsidR="00971F04">
        <w:rPr>
          <w:sz w:val="24"/>
          <w:szCs w:val="24"/>
        </w:rPr>
        <w:t>,</w:t>
      </w:r>
      <w:r>
        <w:rPr>
          <w:sz w:val="24"/>
          <w:szCs w:val="24"/>
        </w:rPr>
        <w:t xml:space="preserve"> addressed the Council about an opportunity for the Town to acquire two outdoor sculptures as a gift from the Arnold family.  Herb Arnold was an accomplished sculptor known for transforming found objects into art.  His creative vision transformed the cast-off junk of industrial parts … nuts, bolts, springs and a wide assortment of other improbable material … into sophisticated and intricate sculptures.  His award-winning works were exhibited nationally in museums &amp; galleries and in solo and group shows.  Mr. Arnold created these works of art in his home studio in Old Brookville, New York.  The family would like to donate his welded steel art pieces “The Bull” and “</w:t>
      </w:r>
      <w:proofErr w:type="gramStart"/>
      <w:r>
        <w:rPr>
          <w:sz w:val="24"/>
          <w:szCs w:val="24"/>
        </w:rPr>
        <w:t>The</w:t>
      </w:r>
      <w:r w:rsidR="00971F04">
        <w:rPr>
          <w:sz w:val="24"/>
          <w:szCs w:val="24"/>
        </w:rPr>
        <w:t xml:space="preserve">  </w:t>
      </w:r>
      <w:r>
        <w:rPr>
          <w:sz w:val="24"/>
          <w:szCs w:val="24"/>
        </w:rPr>
        <w:t>American</w:t>
      </w:r>
      <w:proofErr w:type="gramEnd"/>
      <w:r>
        <w:rPr>
          <w:sz w:val="24"/>
          <w:szCs w:val="24"/>
        </w:rPr>
        <w:t xml:space="preserve"> Eagle”</w:t>
      </w:r>
      <w:r w:rsidR="00971F04">
        <w:rPr>
          <w:sz w:val="24"/>
          <w:szCs w:val="24"/>
        </w:rPr>
        <w:t xml:space="preserve"> to the Town of North Hempstead</w:t>
      </w:r>
    </w:p>
    <w:p w:rsidR="00971F04" w:rsidRPr="00971F04" w:rsidRDefault="00971F04" w:rsidP="00971F04">
      <w:pPr>
        <w:rPr>
          <w:b/>
          <w:sz w:val="24"/>
          <w:szCs w:val="24"/>
        </w:rPr>
      </w:pPr>
      <w:r>
        <w:rPr>
          <w:noProof/>
          <w:sz w:val="24"/>
          <w:szCs w:val="24"/>
        </w:rPr>
        <w:drawing>
          <wp:anchor distT="0" distB="0" distL="114300" distR="114300" simplePos="0" relativeHeight="251659264" behindDoc="1" locked="0" layoutInCell="1" allowOverlap="1" wp14:anchorId="775278F7" wp14:editId="31F78F45">
            <wp:simplePos x="0" y="0"/>
            <wp:positionH relativeFrom="margin">
              <wp:posOffset>657225</wp:posOffset>
            </wp:positionH>
            <wp:positionV relativeFrom="margin">
              <wp:posOffset>4886325</wp:posOffset>
            </wp:positionV>
            <wp:extent cx="4724400" cy="3048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F04" w:rsidRDefault="00971F04" w:rsidP="00EA20F5">
      <w:pPr>
        <w:pStyle w:val="ListParagraph"/>
        <w:rPr>
          <w:b/>
          <w:sz w:val="24"/>
          <w:szCs w:val="24"/>
        </w:rPr>
      </w:pPr>
    </w:p>
    <w:p w:rsidR="00971F04" w:rsidRDefault="00971F04" w:rsidP="00EA20F5">
      <w:pPr>
        <w:pStyle w:val="ListParagraph"/>
        <w:rPr>
          <w:b/>
          <w:sz w:val="24"/>
          <w:szCs w:val="24"/>
        </w:rPr>
      </w:pPr>
    </w:p>
    <w:p w:rsidR="00971F04" w:rsidRDefault="00971F04" w:rsidP="00EA20F5">
      <w:pPr>
        <w:pStyle w:val="ListParagraph"/>
        <w:rPr>
          <w:b/>
          <w:sz w:val="24"/>
          <w:szCs w:val="24"/>
        </w:rPr>
      </w:pPr>
    </w:p>
    <w:p w:rsidR="00971F04" w:rsidRDefault="00971F04" w:rsidP="00EA20F5">
      <w:pPr>
        <w:pStyle w:val="ListParagraph"/>
        <w:rPr>
          <w:b/>
          <w:sz w:val="24"/>
          <w:szCs w:val="24"/>
        </w:rPr>
      </w:pPr>
    </w:p>
    <w:p w:rsidR="00971F04" w:rsidRDefault="00971F04" w:rsidP="00EA20F5">
      <w:pPr>
        <w:pStyle w:val="ListParagraph"/>
        <w:rPr>
          <w:b/>
          <w:sz w:val="24"/>
          <w:szCs w:val="24"/>
        </w:rPr>
      </w:pPr>
    </w:p>
    <w:p w:rsidR="00971F04" w:rsidRDefault="00971F04" w:rsidP="00EA20F5">
      <w:pPr>
        <w:pStyle w:val="ListParagraph"/>
        <w:rPr>
          <w:b/>
          <w:sz w:val="24"/>
          <w:szCs w:val="24"/>
        </w:rPr>
      </w:pPr>
    </w:p>
    <w:p w:rsidR="00971F04" w:rsidRDefault="00971F04" w:rsidP="00EA20F5">
      <w:pPr>
        <w:pStyle w:val="ListParagraph"/>
        <w:rPr>
          <w:b/>
          <w:sz w:val="24"/>
          <w:szCs w:val="24"/>
        </w:rPr>
      </w:pPr>
    </w:p>
    <w:p w:rsidR="00971F04" w:rsidRDefault="00971F04" w:rsidP="00EA20F5">
      <w:pPr>
        <w:pStyle w:val="ListParagraph"/>
        <w:rPr>
          <w:b/>
          <w:sz w:val="24"/>
          <w:szCs w:val="24"/>
        </w:rPr>
      </w:pPr>
    </w:p>
    <w:p w:rsidR="00971F04" w:rsidRDefault="00971F04" w:rsidP="00EA20F5">
      <w:pPr>
        <w:pStyle w:val="ListParagraph"/>
        <w:rPr>
          <w:b/>
          <w:sz w:val="24"/>
          <w:szCs w:val="24"/>
        </w:rPr>
      </w:pPr>
    </w:p>
    <w:p w:rsidR="00971F04" w:rsidRDefault="00971F04" w:rsidP="00EA20F5">
      <w:pPr>
        <w:pStyle w:val="ListParagraph"/>
        <w:rPr>
          <w:b/>
          <w:sz w:val="24"/>
          <w:szCs w:val="24"/>
        </w:rPr>
      </w:pPr>
    </w:p>
    <w:p w:rsidR="00971F04" w:rsidRDefault="00971F04" w:rsidP="00EA20F5">
      <w:pPr>
        <w:pStyle w:val="ListParagraph"/>
        <w:rPr>
          <w:b/>
          <w:sz w:val="24"/>
          <w:szCs w:val="24"/>
        </w:rPr>
      </w:pPr>
    </w:p>
    <w:p w:rsidR="00971F04" w:rsidRDefault="00971F04" w:rsidP="00EA20F5">
      <w:pPr>
        <w:pStyle w:val="ListParagraph"/>
        <w:rPr>
          <w:b/>
          <w:sz w:val="24"/>
          <w:szCs w:val="24"/>
        </w:rPr>
      </w:pPr>
    </w:p>
    <w:p w:rsidR="00971F04" w:rsidRDefault="00971F04" w:rsidP="00EA20F5">
      <w:pPr>
        <w:pStyle w:val="ListParagraph"/>
        <w:rPr>
          <w:b/>
          <w:sz w:val="24"/>
          <w:szCs w:val="24"/>
        </w:rPr>
      </w:pPr>
    </w:p>
    <w:p w:rsidR="00971F04" w:rsidRPr="00971F04" w:rsidRDefault="00971F04" w:rsidP="00EA20F5">
      <w:pPr>
        <w:pStyle w:val="ListParagraph"/>
        <w:rPr>
          <w:sz w:val="24"/>
          <w:szCs w:val="24"/>
        </w:rPr>
      </w:pPr>
      <w:r w:rsidRPr="00971F04">
        <w:rPr>
          <w:sz w:val="24"/>
          <w:szCs w:val="24"/>
        </w:rPr>
        <w:t xml:space="preserve">                                        </w:t>
      </w:r>
      <w:r>
        <w:rPr>
          <w:sz w:val="24"/>
          <w:szCs w:val="24"/>
        </w:rPr>
        <w:t xml:space="preserve">    </w:t>
      </w:r>
      <w:r w:rsidRPr="00971F04">
        <w:rPr>
          <w:sz w:val="24"/>
          <w:szCs w:val="24"/>
        </w:rPr>
        <w:t xml:space="preserve">    </w:t>
      </w:r>
      <w:r>
        <w:rPr>
          <w:sz w:val="24"/>
          <w:szCs w:val="24"/>
        </w:rPr>
        <w:t xml:space="preserve">  </w:t>
      </w:r>
      <w:r w:rsidRPr="00971F04">
        <w:rPr>
          <w:sz w:val="24"/>
          <w:szCs w:val="24"/>
        </w:rPr>
        <w:t xml:space="preserve"> Herb Arnold – “The Bull”</w:t>
      </w:r>
    </w:p>
    <w:p w:rsidR="00971F04" w:rsidRDefault="00971F04" w:rsidP="00EA20F5">
      <w:pPr>
        <w:pStyle w:val="ListParagraph"/>
        <w:rPr>
          <w:b/>
          <w:sz w:val="24"/>
          <w:szCs w:val="24"/>
        </w:rPr>
      </w:pPr>
    </w:p>
    <w:p w:rsidR="00971F04" w:rsidRPr="00EA20F5" w:rsidRDefault="00971F04" w:rsidP="00EA20F5">
      <w:pPr>
        <w:pStyle w:val="ListParagraph"/>
        <w:rPr>
          <w:b/>
          <w:sz w:val="24"/>
          <w:szCs w:val="24"/>
        </w:rPr>
      </w:pPr>
      <w:r>
        <w:rPr>
          <w:b/>
          <w:noProof/>
          <w:sz w:val="24"/>
          <w:szCs w:val="24"/>
        </w:rPr>
        <w:drawing>
          <wp:anchor distT="0" distB="0" distL="114300" distR="114300" simplePos="0" relativeHeight="251660288" behindDoc="0" locked="0" layoutInCell="1" allowOverlap="1">
            <wp:simplePos x="1371600" y="914400"/>
            <wp:positionH relativeFrom="margin">
              <wp:align>center</wp:align>
            </wp:positionH>
            <wp:positionV relativeFrom="margin">
              <wp:align>top</wp:align>
            </wp:positionV>
            <wp:extent cx="4867275" cy="31051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75" cy="3105150"/>
                    </a:xfrm>
                    <a:prstGeom prst="rect">
                      <a:avLst/>
                    </a:prstGeom>
                    <a:noFill/>
                    <a:ln>
                      <a:noFill/>
                    </a:ln>
                  </pic:spPr>
                </pic:pic>
              </a:graphicData>
            </a:graphic>
            <wp14:sizeRelH relativeFrom="margin">
              <wp14:pctWidth>0</wp14:pctWidth>
            </wp14:sizeRelH>
          </wp:anchor>
        </w:drawing>
      </w:r>
    </w:p>
    <w:p w:rsidR="00EA20F5" w:rsidRDefault="00EA20F5" w:rsidP="00EA20F5">
      <w:pPr>
        <w:pStyle w:val="NoSpacing"/>
        <w:rPr>
          <w:sz w:val="24"/>
          <w:szCs w:val="24"/>
        </w:rPr>
      </w:pPr>
    </w:p>
    <w:p w:rsidR="00971F04" w:rsidRDefault="00971F04" w:rsidP="00EA20F5">
      <w:pPr>
        <w:pStyle w:val="NoSpacing"/>
        <w:rPr>
          <w:sz w:val="24"/>
          <w:szCs w:val="24"/>
        </w:rPr>
      </w:pPr>
    </w:p>
    <w:p w:rsidR="00971F04" w:rsidRDefault="00971F04" w:rsidP="00EA20F5">
      <w:pPr>
        <w:pStyle w:val="NoSpacing"/>
        <w:rPr>
          <w:sz w:val="24"/>
          <w:szCs w:val="24"/>
        </w:rPr>
      </w:pPr>
    </w:p>
    <w:p w:rsidR="00971F04" w:rsidRDefault="00971F04" w:rsidP="00EA20F5">
      <w:pPr>
        <w:pStyle w:val="NoSpacing"/>
        <w:rPr>
          <w:sz w:val="24"/>
          <w:szCs w:val="24"/>
        </w:rPr>
      </w:pPr>
    </w:p>
    <w:p w:rsidR="00971F04" w:rsidRDefault="00971F04" w:rsidP="00EA20F5">
      <w:pPr>
        <w:pStyle w:val="NoSpacing"/>
        <w:rPr>
          <w:sz w:val="24"/>
          <w:szCs w:val="24"/>
        </w:rPr>
      </w:pPr>
    </w:p>
    <w:p w:rsidR="00971F04" w:rsidRDefault="00971F04" w:rsidP="00EA20F5">
      <w:pPr>
        <w:pStyle w:val="NoSpacing"/>
        <w:rPr>
          <w:sz w:val="24"/>
          <w:szCs w:val="24"/>
        </w:rPr>
      </w:pPr>
    </w:p>
    <w:p w:rsidR="00971F04" w:rsidRDefault="00971F04" w:rsidP="00EA20F5">
      <w:pPr>
        <w:pStyle w:val="NoSpacing"/>
        <w:rPr>
          <w:sz w:val="24"/>
          <w:szCs w:val="24"/>
        </w:rPr>
      </w:pPr>
    </w:p>
    <w:p w:rsidR="00971F04" w:rsidRDefault="00971F04" w:rsidP="00EA20F5">
      <w:pPr>
        <w:pStyle w:val="NoSpacing"/>
        <w:rPr>
          <w:sz w:val="24"/>
          <w:szCs w:val="24"/>
        </w:rPr>
      </w:pPr>
    </w:p>
    <w:p w:rsidR="00971F04" w:rsidRDefault="00971F04" w:rsidP="00EA20F5">
      <w:pPr>
        <w:pStyle w:val="NoSpacing"/>
        <w:rPr>
          <w:sz w:val="24"/>
          <w:szCs w:val="24"/>
        </w:rPr>
      </w:pPr>
    </w:p>
    <w:p w:rsidR="00971F04" w:rsidRDefault="00971F04" w:rsidP="00EA20F5">
      <w:pPr>
        <w:pStyle w:val="NoSpacing"/>
        <w:rPr>
          <w:sz w:val="24"/>
          <w:szCs w:val="24"/>
        </w:rPr>
      </w:pPr>
    </w:p>
    <w:p w:rsidR="00971F04" w:rsidRDefault="00971F04" w:rsidP="00EA20F5">
      <w:pPr>
        <w:pStyle w:val="NoSpacing"/>
        <w:rPr>
          <w:sz w:val="24"/>
          <w:szCs w:val="24"/>
        </w:rPr>
      </w:pPr>
    </w:p>
    <w:p w:rsidR="00971F04" w:rsidRDefault="00971F04" w:rsidP="00EA20F5">
      <w:pPr>
        <w:pStyle w:val="NoSpacing"/>
        <w:rPr>
          <w:sz w:val="24"/>
          <w:szCs w:val="24"/>
        </w:rPr>
      </w:pPr>
    </w:p>
    <w:p w:rsidR="00971F04" w:rsidRDefault="00971F04" w:rsidP="00EA20F5">
      <w:pPr>
        <w:pStyle w:val="NoSpacing"/>
        <w:rPr>
          <w:sz w:val="24"/>
          <w:szCs w:val="24"/>
        </w:rPr>
      </w:pPr>
    </w:p>
    <w:p w:rsidR="00971F04" w:rsidRDefault="00971F04" w:rsidP="00EA20F5">
      <w:pPr>
        <w:pStyle w:val="NoSpacing"/>
        <w:rPr>
          <w:sz w:val="24"/>
          <w:szCs w:val="24"/>
        </w:rPr>
      </w:pPr>
    </w:p>
    <w:p w:rsidR="00971F04" w:rsidRDefault="00971F04" w:rsidP="00971F04">
      <w:pPr>
        <w:pStyle w:val="NoSpacing"/>
        <w:jc w:val="center"/>
        <w:rPr>
          <w:sz w:val="24"/>
          <w:szCs w:val="24"/>
        </w:rPr>
      </w:pPr>
      <w:r>
        <w:rPr>
          <w:sz w:val="24"/>
          <w:szCs w:val="24"/>
        </w:rPr>
        <w:t>Herb Arnold – “The American Eagle”</w:t>
      </w:r>
    </w:p>
    <w:p w:rsidR="00971F04" w:rsidRDefault="00971F04" w:rsidP="00971F04">
      <w:pPr>
        <w:pStyle w:val="NoSpacing"/>
        <w:jc w:val="center"/>
        <w:rPr>
          <w:sz w:val="24"/>
          <w:szCs w:val="24"/>
        </w:rPr>
      </w:pPr>
      <w:r>
        <w:rPr>
          <w:sz w:val="24"/>
          <w:szCs w:val="24"/>
        </w:rPr>
        <w:t xml:space="preserve">Welded Steel, Found Objects, </w:t>
      </w:r>
      <w:proofErr w:type="gramStart"/>
      <w:r>
        <w:rPr>
          <w:sz w:val="24"/>
          <w:szCs w:val="24"/>
        </w:rPr>
        <w:t>Springs</w:t>
      </w:r>
      <w:proofErr w:type="gramEnd"/>
      <w:r>
        <w:rPr>
          <w:sz w:val="24"/>
          <w:szCs w:val="24"/>
        </w:rPr>
        <w:t xml:space="preserve"> – 7’ Wing Span</w:t>
      </w:r>
    </w:p>
    <w:p w:rsidR="00971F04" w:rsidRDefault="00971F04" w:rsidP="00971F04">
      <w:pPr>
        <w:pStyle w:val="NoSpacing"/>
        <w:jc w:val="center"/>
        <w:rPr>
          <w:sz w:val="24"/>
          <w:szCs w:val="24"/>
        </w:rPr>
      </w:pPr>
    </w:p>
    <w:p w:rsidR="00971F04" w:rsidRDefault="00971F04" w:rsidP="00971F04">
      <w:pPr>
        <w:pStyle w:val="NoSpacing"/>
        <w:ind w:left="450"/>
        <w:rPr>
          <w:sz w:val="24"/>
          <w:szCs w:val="24"/>
        </w:rPr>
      </w:pPr>
      <w:r>
        <w:rPr>
          <w:sz w:val="24"/>
          <w:szCs w:val="24"/>
        </w:rPr>
        <w:t xml:space="preserve">On a motion by Anne-Marie </w:t>
      </w:r>
      <w:proofErr w:type="spellStart"/>
      <w:r>
        <w:rPr>
          <w:sz w:val="24"/>
          <w:szCs w:val="24"/>
        </w:rPr>
        <w:t>Hudley</w:t>
      </w:r>
      <w:proofErr w:type="spellEnd"/>
      <w:r>
        <w:rPr>
          <w:sz w:val="24"/>
          <w:szCs w:val="24"/>
        </w:rPr>
        <w:t>-Simmons; seconded by Ilene Silberstein, the Council unanimously approved recommending to the Town Board to accept the gift from the Arnold family of the “The Bull” and “The American Eagle” for placement within the Town of North Hempstead.</w:t>
      </w:r>
    </w:p>
    <w:p w:rsidR="00971F04" w:rsidRDefault="00971F04" w:rsidP="00971F04">
      <w:pPr>
        <w:pStyle w:val="NoSpacing"/>
        <w:ind w:left="450"/>
        <w:rPr>
          <w:sz w:val="24"/>
          <w:szCs w:val="24"/>
        </w:rPr>
      </w:pPr>
    </w:p>
    <w:p w:rsidR="00971F04" w:rsidRDefault="00971F04" w:rsidP="00971F04">
      <w:pPr>
        <w:pStyle w:val="NoSpacing"/>
        <w:ind w:left="450"/>
        <w:rPr>
          <w:sz w:val="24"/>
          <w:szCs w:val="24"/>
        </w:rPr>
      </w:pPr>
      <w:r>
        <w:rPr>
          <w:sz w:val="24"/>
          <w:szCs w:val="24"/>
        </w:rPr>
        <w:t xml:space="preserve">Members of the Council floated some location suggestions: Clark Gardens, Albertson, Gerry Park, Roslyn, Landmark </w:t>
      </w:r>
      <w:proofErr w:type="gramStart"/>
      <w:r>
        <w:rPr>
          <w:sz w:val="24"/>
          <w:szCs w:val="24"/>
        </w:rPr>
        <w:t>On</w:t>
      </w:r>
      <w:proofErr w:type="gramEnd"/>
      <w:r>
        <w:rPr>
          <w:sz w:val="24"/>
          <w:szCs w:val="24"/>
        </w:rPr>
        <w:t xml:space="preserve"> Main Street Park, Port Washington, unincorporated downtowns, Americana Shopping Center, underserved areas.</w:t>
      </w:r>
    </w:p>
    <w:p w:rsidR="000C56D1" w:rsidRDefault="000C56D1" w:rsidP="000C56D1">
      <w:pPr>
        <w:pStyle w:val="NoSpacing"/>
        <w:rPr>
          <w:sz w:val="24"/>
          <w:szCs w:val="24"/>
        </w:rPr>
      </w:pPr>
    </w:p>
    <w:p w:rsidR="000C56D1" w:rsidRPr="000C56D1" w:rsidRDefault="00971F04" w:rsidP="000C56D1">
      <w:pPr>
        <w:pStyle w:val="NoSpacing"/>
        <w:numPr>
          <w:ilvl w:val="0"/>
          <w:numId w:val="4"/>
        </w:numPr>
        <w:ind w:left="450" w:hanging="450"/>
        <w:rPr>
          <w:b/>
          <w:sz w:val="24"/>
          <w:szCs w:val="24"/>
        </w:rPr>
      </w:pPr>
      <w:r w:rsidRPr="00971F04">
        <w:rPr>
          <w:b/>
          <w:sz w:val="24"/>
          <w:szCs w:val="24"/>
        </w:rPr>
        <w:t>Plant-A-Row for the Hungry</w:t>
      </w:r>
    </w:p>
    <w:p w:rsidR="000C56D1" w:rsidRDefault="000C56D1" w:rsidP="000C56D1">
      <w:pPr>
        <w:pStyle w:val="NoSpacing"/>
        <w:ind w:left="450"/>
        <w:rPr>
          <w:b/>
          <w:sz w:val="24"/>
          <w:szCs w:val="24"/>
        </w:rPr>
      </w:pPr>
    </w:p>
    <w:p w:rsidR="000C56D1" w:rsidRDefault="000C56D1" w:rsidP="000C56D1">
      <w:pPr>
        <w:pStyle w:val="NoSpacing"/>
        <w:ind w:left="450"/>
        <w:rPr>
          <w:b/>
          <w:sz w:val="24"/>
          <w:szCs w:val="24"/>
        </w:rPr>
      </w:pPr>
      <w:r>
        <w:rPr>
          <w:b/>
          <w:noProof/>
          <w:sz w:val="24"/>
          <w:szCs w:val="24"/>
        </w:rPr>
        <w:drawing>
          <wp:inline distT="0" distB="0" distL="0" distR="0">
            <wp:extent cx="5943600" cy="121355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213550"/>
                    </a:xfrm>
                    <a:prstGeom prst="rect">
                      <a:avLst/>
                    </a:prstGeom>
                    <a:noFill/>
                    <a:ln>
                      <a:noFill/>
                    </a:ln>
                  </pic:spPr>
                </pic:pic>
              </a:graphicData>
            </a:graphic>
          </wp:inline>
        </w:drawing>
      </w:r>
    </w:p>
    <w:p w:rsidR="000C56D1" w:rsidRDefault="000C56D1" w:rsidP="000C56D1">
      <w:pPr>
        <w:pStyle w:val="NoSpacing"/>
        <w:ind w:left="450"/>
        <w:rPr>
          <w:b/>
          <w:sz w:val="24"/>
          <w:szCs w:val="24"/>
        </w:rPr>
      </w:pPr>
    </w:p>
    <w:p w:rsidR="00971F04" w:rsidRDefault="00971F04" w:rsidP="000C56D1">
      <w:pPr>
        <w:pStyle w:val="NoSpacing"/>
        <w:ind w:left="450"/>
        <w:rPr>
          <w:sz w:val="24"/>
          <w:szCs w:val="24"/>
        </w:rPr>
      </w:pPr>
      <w:r w:rsidRPr="00971F04">
        <w:rPr>
          <w:sz w:val="24"/>
          <w:szCs w:val="24"/>
        </w:rPr>
        <w:t xml:space="preserve">BTDC Executive Director, </w:t>
      </w:r>
      <w:r>
        <w:rPr>
          <w:sz w:val="24"/>
          <w:szCs w:val="24"/>
        </w:rPr>
        <w:t>Kim Kaiman, distributed material from Plant-A-Row for the Hungry, Port Washington to the Council.</w:t>
      </w:r>
    </w:p>
    <w:p w:rsidR="000C56D1" w:rsidRDefault="000C56D1" w:rsidP="000C56D1">
      <w:pPr>
        <w:pStyle w:val="NoSpacing"/>
        <w:rPr>
          <w:sz w:val="24"/>
          <w:szCs w:val="24"/>
        </w:rPr>
      </w:pPr>
    </w:p>
    <w:p w:rsidR="00971F04" w:rsidRDefault="00971F04" w:rsidP="000C56D1">
      <w:pPr>
        <w:pStyle w:val="NoSpacing"/>
        <w:ind w:left="450"/>
        <w:rPr>
          <w:sz w:val="24"/>
          <w:szCs w:val="24"/>
        </w:rPr>
      </w:pPr>
      <w:r>
        <w:rPr>
          <w:sz w:val="24"/>
          <w:szCs w:val="24"/>
        </w:rPr>
        <w:lastRenderedPageBreak/>
        <w:t xml:space="preserve">Plant-A-Row for the Hungry is a national program that is working at a grass roots level to end community hungry.  The goal is to put fresh, nutritional food directly into the hands and stomachs of the area’s hungry. </w:t>
      </w:r>
    </w:p>
    <w:p w:rsidR="00971F04" w:rsidRDefault="00971F04" w:rsidP="00971F04">
      <w:pPr>
        <w:pStyle w:val="NoSpacing"/>
        <w:ind w:left="450"/>
        <w:rPr>
          <w:sz w:val="24"/>
          <w:szCs w:val="24"/>
        </w:rPr>
      </w:pPr>
    </w:p>
    <w:p w:rsidR="00971F04" w:rsidRDefault="00971F04" w:rsidP="00971F04">
      <w:pPr>
        <w:pStyle w:val="NoSpacing"/>
        <w:ind w:left="450"/>
        <w:rPr>
          <w:sz w:val="24"/>
          <w:szCs w:val="24"/>
        </w:rPr>
      </w:pPr>
      <w:r>
        <w:rPr>
          <w:sz w:val="24"/>
          <w:szCs w:val="24"/>
        </w:rPr>
        <w:t>Plant-A-Row for the Hungry, Port Washington delivers fresh produce to hundreds of local residents in need.  Many Port residents grow vegetables on their properties and often times grow more than they can use.  The excess produce is gathered by a network of Plant-A-Row volunteers who drop the produce off at a local business for distribution to outreach points in the community.</w:t>
      </w:r>
    </w:p>
    <w:p w:rsidR="00971F04" w:rsidRDefault="00971F04" w:rsidP="00971F04">
      <w:pPr>
        <w:pStyle w:val="NoSpacing"/>
        <w:ind w:left="450"/>
        <w:rPr>
          <w:sz w:val="24"/>
          <w:szCs w:val="24"/>
        </w:rPr>
      </w:pPr>
    </w:p>
    <w:p w:rsidR="00971F04" w:rsidRDefault="00971F04" w:rsidP="00971F04">
      <w:pPr>
        <w:pStyle w:val="NoSpacing"/>
        <w:ind w:left="450"/>
        <w:rPr>
          <w:sz w:val="24"/>
          <w:szCs w:val="24"/>
        </w:rPr>
      </w:pPr>
      <w:r>
        <w:rPr>
          <w:sz w:val="24"/>
          <w:szCs w:val="24"/>
        </w:rPr>
        <w:t>Recently, Plant-A-Row for the Hungry, Port Washington teamed up with the Art Guild of Port Washington and other art groups to have their local artists design and hand paint planters to promote this program.  The group has placed over 50 of these painted planters within the Port Washington peninsula.  They can be found in front of churches, synagogues, businesses, other non-profit organizations, Public Library and local government facilities.</w:t>
      </w:r>
    </w:p>
    <w:p w:rsidR="00971F04" w:rsidRDefault="00971F04" w:rsidP="00971F04">
      <w:pPr>
        <w:pStyle w:val="NoSpacing"/>
        <w:ind w:left="450"/>
        <w:rPr>
          <w:sz w:val="24"/>
          <w:szCs w:val="24"/>
        </w:rPr>
      </w:pPr>
    </w:p>
    <w:p w:rsidR="00971F04" w:rsidRDefault="00971F04" w:rsidP="00971F04">
      <w:pPr>
        <w:pStyle w:val="NoSpacing"/>
        <w:ind w:left="450"/>
        <w:rPr>
          <w:sz w:val="24"/>
          <w:szCs w:val="24"/>
        </w:rPr>
      </w:pPr>
      <w:r>
        <w:rPr>
          <w:sz w:val="24"/>
          <w:szCs w:val="24"/>
        </w:rPr>
        <w:t xml:space="preserve">Marvin </w:t>
      </w:r>
      <w:proofErr w:type="spellStart"/>
      <w:r>
        <w:rPr>
          <w:sz w:val="24"/>
          <w:szCs w:val="24"/>
        </w:rPr>
        <w:t>Makofsky</w:t>
      </w:r>
      <w:proofErr w:type="spellEnd"/>
      <w:r>
        <w:rPr>
          <w:sz w:val="24"/>
          <w:szCs w:val="24"/>
        </w:rPr>
        <w:t>, the founder of the local Port Washington chapter, would like to expand the program throughout the Town.</w:t>
      </w:r>
    </w:p>
    <w:p w:rsidR="00971F04" w:rsidRDefault="00971F04" w:rsidP="00971F04">
      <w:pPr>
        <w:pStyle w:val="NoSpacing"/>
        <w:ind w:left="450"/>
        <w:rPr>
          <w:sz w:val="24"/>
          <w:szCs w:val="24"/>
        </w:rPr>
      </w:pPr>
    </w:p>
    <w:p w:rsidR="00971F04" w:rsidRDefault="00971F04" w:rsidP="00971F04">
      <w:pPr>
        <w:pStyle w:val="NoSpacing"/>
        <w:ind w:left="450"/>
        <w:rPr>
          <w:sz w:val="24"/>
          <w:szCs w:val="24"/>
        </w:rPr>
      </w:pPr>
      <w:r>
        <w:rPr>
          <w:sz w:val="24"/>
          <w:szCs w:val="24"/>
        </w:rPr>
        <w:t xml:space="preserve">Council member, Ilene Silberstein, co-president of the Art Guild of Port Washington, explained the program further and the Art Guild’s involvement with it.  </w:t>
      </w:r>
    </w:p>
    <w:p w:rsidR="00971F04" w:rsidRDefault="00971F04" w:rsidP="00971F04">
      <w:pPr>
        <w:pStyle w:val="NoSpacing"/>
        <w:ind w:left="450"/>
        <w:rPr>
          <w:sz w:val="24"/>
          <w:szCs w:val="24"/>
        </w:rPr>
      </w:pPr>
    </w:p>
    <w:p w:rsidR="00971F04" w:rsidRDefault="00971F04" w:rsidP="00971F04">
      <w:pPr>
        <w:pStyle w:val="NoSpacing"/>
        <w:ind w:left="450"/>
        <w:rPr>
          <w:sz w:val="24"/>
          <w:szCs w:val="24"/>
        </w:rPr>
      </w:pPr>
      <w:r>
        <w:rPr>
          <w:sz w:val="24"/>
          <w:szCs w:val="24"/>
        </w:rPr>
        <w:t xml:space="preserve">The following Council members would like to see the program move forward in their communities:  Alexandra, </w:t>
      </w:r>
      <w:proofErr w:type="spellStart"/>
      <w:r>
        <w:rPr>
          <w:sz w:val="24"/>
          <w:szCs w:val="24"/>
        </w:rPr>
        <w:t>Ainatchi</w:t>
      </w:r>
      <w:proofErr w:type="spellEnd"/>
      <w:r>
        <w:rPr>
          <w:sz w:val="24"/>
          <w:szCs w:val="24"/>
        </w:rPr>
        <w:t xml:space="preserve">, Anita Johnson Ferguson, Alex Nunez and Anne-Marie </w:t>
      </w:r>
      <w:proofErr w:type="spellStart"/>
      <w:r>
        <w:rPr>
          <w:sz w:val="24"/>
          <w:szCs w:val="24"/>
        </w:rPr>
        <w:t>Hudley</w:t>
      </w:r>
      <w:proofErr w:type="spellEnd"/>
      <w:r>
        <w:rPr>
          <w:sz w:val="24"/>
          <w:szCs w:val="24"/>
        </w:rPr>
        <w:t>-Simmons.</w:t>
      </w:r>
    </w:p>
    <w:p w:rsidR="00971F04" w:rsidRDefault="00971F04" w:rsidP="00971F04">
      <w:pPr>
        <w:pStyle w:val="NoSpacing"/>
        <w:ind w:left="450"/>
        <w:rPr>
          <w:sz w:val="24"/>
          <w:szCs w:val="24"/>
        </w:rPr>
      </w:pPr>
    </w:p>
    <w:p w:rsidR="00971F04" w:rsidRDefault="00971F04" w:rsidP="00971F04">
      <w:pPr>
        <w:pStyle w:val="NoSpacing"/>
        <w:ind w:left="450"/>
        <w:rPr>
          <w:sz w:val="24"/>
          <w:szCs w:val="24"/>
        </w:rPr>
      </w:pPr>
      <w:r>
        <w:rPr>
          <w:sz w:val="24"/>
          <w:szCs w:val="24"/>
        </w:rPr>
        <w:t xml:space="preserve">The Council would like to have Mr. </w:t>
      </w:r>
      <w:proofErr w:type="spellStart"/>
      <w:r>
        <w:rPr>
          <w:sz w:val="24"/>
          <w:szCs w:val="24"/>
        </w:rPr>
        <w:t>Makofsky</w:t>
      </w:r>
      <w:proofErr w:type="spellEnd"/>
      <w:r>
        <w:rPr>
          <w:sz w:val="24"/>
          <w:szCs w:val="24"/>
        </w:rPr>
        <w:t xml:space="preserve"> speak to present his approach to them at their December 2015 meeting.</w:t>
      </w:r>
    </w:p>
    <w:p w:rsidR="00971F04" w:rsidRDefault="00971F04" w:rsidP="00971F04">
      <w:pPr>
        <w:pStyle w:val="NoSpacing"/>
        <w:ind w:left="450"/>
        <w:rPr>
          <w:sz w:val="24"/>
          <w:szCs w:val="24"/>
        </w:rPr>
      </w:pPr>
    </w:p>
    <w:p w:rsidR="00971F04" w:rsidRPr="000C56D1" w:rsidRDefault="00971F04" w:rsidP="00971F04">
      <w:pPr>
        <w:pStyle w:val="NoSpacing"/>
        <w:numPr>
          <w:ilvl w:val="0"/>
          <w:numId w:val="4"/>
        </w:numPr>
        <w:ind w:left="450" w:hanging="450"/>
        <w:rPr>
          <w:b/>
          <w:sz w:val="24"/>
          <w:szCs w:val="24"/>
        </w:rPr>
      </w:pPr>
      <w:r>
        <w:rPr>
          <w:b/>
          <w:sz w:val="24"/>
          <w:szCs w:val="24"/>
        </w:rPr>
        <w:t>Local Artists Display in Town Hall</w:t>
      </w:r>
    </w:p>
    <w:p w:rsidR="000C56D1" w:rsidRDefault="00E536E5" w:rsidP="000C56D1">
      <w:pPr>
        <w:pStyle w:val="NoSpacing"/>
        <w:ind w:left="450"/>
        <w:rPr>
          <w:sz w:val="24"/>
          <w:szCs w:val="24"/>
        </w:rPr>
      </w:pPr>
      <w:r>
        <w:rPr>
          <w:sz w:val="24"/>
          <w:szCs w:val="24"/>
        </w:rPr>
        <w:t xml:space="preserve">The Supervisor’s Office requested the Council consider a juried art submission for local artists to display their artwork at North Hempstead Town Hall.  The entries would be judged by the Council with the number of selections limited to 12 to 15.  The art would be hung from a wall and returned to the artists after one year.  Council members and their family members would not be eligible to submit. </w:t>
      </w:r>
    </w:p>
    <w:p w:rsidR="00E536E5" w:rsidRDefault="00E536E5" w:rsidP="000C56D1">
      <w:pPr>
        <w:pStyle w:val="NoSpacing"/>
        <w:ind w:left="450"/>
        <w:rPr>
          <w:sz w:val="24"/>
          <w:szCs w:val="24"/>
        </w:rPr>
      </w:pPr>
    </w:p>
    <w:p w:rsidR="00E536E5" w:rsidRDefault="00E536E5" w:rsidP="000C56D1">
      <w:pPr>
        <w:pStyle w:val="NoSpacing"/>
        <w:ind w:left="450"/>
        <w:rPr>
          <w:sz w:val="24"/>
          <w:szCs w:val="24"/>
        </w:rPr>
      </w:pPr>
      <w:r>
        <w:rPr>
          <w:sz w:val="24"/>
          <w:szCs w:val="24"/>
        </w:rPr>
        <w:t>The Council endorsed this idea.</w:t>
      </w:r>
    </w:p>
    <w:p w:rsidR="00E536E5" w:rsidRDefault="00E536E5" w:rsidP="000C56D1">
      <w:pPr>
        <w:pStyle w:val="NoSpacing"/>
        <w:ind w:left="450"/>
        <w:rPr>
          <w:sz w:val="24"/>
          <w:szCs w:val="24"/>
        </w:rPr>
      </w:pPr>
    </w:p>
    <w:p w:rsidR="00E536E5" w:rsidRDefault="00E536E5" w:rsidP="000C56D1">
      <w:pPr>
        <w:pStyle w:val="NoSpacing"/>
        <w:ind w:left="450"/>
        <w:rPr>
          <w:sz w:val="24"/>
          <w:szCs w:val="24"/>
        </w:rPr>
      </w:pPr>
      <w:r>
        <w:rPr>
          <w:sz w:val="24"/>
          <w:szCs w:val="24"/>
        </w:rPr>
        <w:t>Ilene Silberstein volunteered that she has prospectuses from the Art Guild of Port Washington that the Arts Council can use to put out the call for artists.  Ilene further suggested that the Town should invest in a hanging art system.  Several members proposed the Town look into the Walker Display Company who is known for their reputable wall system.</w:t>
      </w:r>
    </w:p>
    <w:p w:rsidR="00794AEB" w:rsidRDefault="00794AEB" w:rsidP="000C56D1">
      <w:pPr>
        <w:pStyle w:val="NoSpacing"/>
        <w:ind w:left="450"/>
        <w:rPr>
          <w:sz w:val="24"/>
          <w:szCs w:val="24"/>
        </w:rPr>
      </w:pPr>
      <w:r>
        <w:rPr>
          <w:sz w:val="24"/>
          <w:szCs w:val="24"/>
        </w:rPr>
        <w:lastRenderedPageBreak/>
        <w:t>Regina Gil called for the formation of a subcommittee to further explore this suggestion.  The following members signed-up:</w:t>
      </w:r>
    </w:p>
    <w:p w:rsidR="00794AEB" w:rsidRDefault="00794AEB" w:rsidP="00794AEB">
      <w:pPr>
        <w:pStyle w:val="NoSpacing"/>
        <w:numPr>
          <w:ilvl w:val="0"/>
          <w:numId w:val="7"/>
        </w:numPr>
        <w:rPr>
          <w:sz w:val="24"/>
          <w:szCs w:val="24"/>
        </w:rPr>
      </w:pPr>
      <w:r>
        <w:rPr>
          <w:sz w:val="24"/>
          <w:szCs w:val="24"/>
        </w:rPr>
        <w:t xml:space="preserve">Alexandra </w:t>
      </w:r>
      <w:proofErr w:type="spellStart"/>
      <w:r>
        <w:rPr>
          <w:sz w:val="24"/>
          <w:szCs w:val="24"/>
        </w:rPr>
        <w:t>Ainatchi</w:t>
      </w:r>
      <w:proofErr w:type="spellEnd"/>
    </w:p>
    <w:p w:rsidR="00794AEB" w:rsidRDefault="00794AEB" w:rsidP="00794AEB">
      <w:pPr>
        <w:pStyle w:val="NoSpacing"/>
        <w:numPr>
          <w:ilvl w:val="0"/>
          <w:numId w:val="7"/>
        </w:numPr>
        <w:rPr>
          <w:sz w:val="24"/>
          <w:szCs w:val="24"/>
        </w:rPr>
      </w:pPr>
      <w:r>
        <w:rPr>
          <w:sz w:val="24"/>
          <w:szCs w:val="24"/>
        </w:rPr>
        <w:t>Anita Johnson Ferguson</w:t>
      </w:r>
    </w:p>
    <w:p w:rsidR="00794AEB" w:rsidRDefault="00794AEB" w:rsidP="00794AEB">
      <w:pPr>
        <w:pStyle w:val="NoSpacing"/>
        <w:numPr>
          <w:ilvl w:val="0"/>
          <w:numId w:val="7"/>
        </w:numPr>
        <w:rPr>
          <w:sz w:val="24"/>
          <w:szCs w:val="24"/>
        </w:rPr>
      </w:pPr>
      <w:r>
        <w:rPr>
          <w:sz w:val="24"/>
          <w:szCs w:val="24"/>
        </w:rPr>
        <w:t xml:space="preserve">Cyrus </w:t>
      </w:r>
      <w:proofErr w:type="spellStart"/>
      <w:r>
        <w:rPr>
          <w:sz w:val="24"/>
          <w:szCs w:val="24"/>
        </w:rPr>
        <w:t>Hakakian</w:t>
      </w:r>
      <w:proofErr w:type="spellEnd"/>
    </w:p>
    <w:p w:rsidR="00794AEB" w:rsidRDefault="00794AEB" w:rsidP="00794AEB">
      <w:pPr>
        <w:pStyle w:val="NoSpacing"/>
        <w:numPr>
          <w:ilvl w:val="0"/>
          <w:numId w:val="7"/>
        </w:numPr>
        <w:rPr>
          <w:sz w:val="24"/>
          <w:szCs w:val="24"/>
        </w:rPr>
      </w:pPr>
      <w:r>
        <w:rPr>
          <w:sz w:val="24"/>
          <w:szCs w:val="24"/>
        </w:rPr>
        <w:t>Sharon Maier-Kennelly</w:t>
      </w:r>
    </w:p>
    <w:p w:rsidR="00794AEB" w:rsidRDefault="00794AEB" w:rsidP="00794AEB">
      <w:pPr>
        <w:pStyle w:val="NoSpacing"/>
        <w:numPr>
          <w:ilvl w:val="0"/>
          <w:numId w:val="7"/>
        </w:numPr>
        <w:rPr>
          <w:sz w:val="24"/>
          <w:szCs w:val="24"/>
        </w:rPr>
      </w:pPr>
      <w:r>
        <w:rPr>
          <w:sz w:val="24"/>
          <w:szCs w:val="24"/>
        </w:rPr>
        <w:t>Alex Nunez</w:t>
      </w:r>
    </w:p>
    <w:p w:rsidR="00794AEB" w:rsidRDefault="00794AEB" w:rsidP="00794AEB">
      <w:pPr>
        <w:pStyle w:val="NoSpacing"/>
        <w:numPr>
          <w:ilvl w:val="0"/>
          <w:numId w:val="7"/>
        </w:numPr>
        <w:rPr>
          <w:sz w:val="24"/>
          <w:szCs w:val="24"/>
        </w:rPr>
      </w:pPr>
      <w:r>
        <w:rPr>
          <w:sz w:val="24"/>
          <w:szCs w:val="24"/>
        </w:rPr>
        <w:t>Ex-Officio – Regina Gil</w:t>
      </w:r>
    </w:p>
    <w:p w:rsidR="00794AEB" w:rsidRDefault="00794AEB" w:rsidP="00794AEB">
      <w:pPr>
        <w:pStyle w:val="NoSpacing"/>
        <w:ind w:left="810"/>
        <w:rPr>
          <w:sz w:val="24"/>
          <w:szCs w:val="24"/>
        </w:rPr>
      </w:pPr>
    </w:p>
    <w:p w:rsidR="00794AEB" w:rsidRPr="00794AEB" w:rsidRDefault="00794AEB" w:rsidP="00794AEB">
      <w:pPr>
        <w:pStyle w:val="NoSpacing"/>
        <w:numPr>
          <w:ilvl w:val="0"/>
          <w:numId w:val="4"/>
        </w:numPr>
        <w:ind w:left="450" w:hanging="450"/>
        <w:rPr>
          <w:b/>
          <w:sz w:val="24"/>
          <w:szCs w:val="24"/>
        </w:rPr>
      </w:pPr>
      <w:r>
        <w:rPr>
          <w:b/>
          <w:sz w:val="24"/>
          <w:szCs w:val="24"/>
        </w:rPr>
        <w:t>Future Ideas/Members Forum</w:t>
      </w:r>
    </w:p>
    <w:p w:rsidR="00794AEB" w:rsidRDefault="00794AEB" w:rsidP="00794AEB">
      <w:pPr>
        <w:pStyle w:val="NoSpacing"/>
        <w:ind w:left="450"/>
        <w:rPr>
          <w:sz w:val="24"/>
          <w:szCs w:val="24"/>
        </w:rPr>
      </w:pPr>
      <w:r>
        <w:rPr>
          <w:sz w:val="24"/>
          <w:szCs w:val="24"/>
        </w:rPr>
        <w:t>Anita Johnson Ferguson – “The arts are more than art pieces and sculptures.  Music/dance is a   very large part of the arts world.”</w:t>
      </w:r>
    </w:p>
    <w:p w:rsidR="00794AEB" w:rsidRDefault="00794AEB" w:rsidP="00794AEB">
      <w:pPr>
        <w:pStyle w:val="NoSpacing"/>
        <w:ind w:left="450"/>
        <w:rPr>
          <w:sz w:val="24"/>
          <w:szCs w:val="24"/>
        </w:rPr>
      </w:pPr>
    </w:p>
    <w:p w:rsidR="00794AEB" w:rsidRDefault="00794AEB" w:rsidP="00794AEB">
      <w:pPr>
        <w:pStyle w:val="NoSpacing"/>
        <w:ind w:left="450"/>
        <w:rPr>
          <w:sz w:val="24"/>
          <w:szCs w:val="24"/>
        </w:rPr>
      </w:pPr>
      <w:r>
        <w:rPr>
          <w:sz w:val="24"/>
          <w:szCs w:val="24"/>
        </w:rPr>
        <w:t>Following-up on Ms. Ferguson’s statement, BTDC Deputy Director, Roy Smitheimer, suggested the Council run a North Hempstead’s Got Talent to showcase all the great talent that North Hempstead residents have to offer.  Regina Gil said the Gold Coast Arts Center is already doing something similar and that it can be expanded throughout the Town.</w:t>
      </w:r>
    </w:p>
    <w:p w:rsidR="00794AEB" w:rsidRDefault="00794AEB" w:rsidP="00794AEB">
      <w:pPr>
        <w:pStyle w:val="NoSpacing"/>
        <w:ind w:left="450"/>
        <w:rPr>
          <w:sz w:val="24"/>
          <w:szCs w:val="24"/>
        </w:rPr>
      </w:pPr>
    </w:p>
    <w:p w:rsidR="00794AEB" w:rsidRDefault="00794AEB" w:rsidP="00794AEB">
      <w:pPr>
        <w:pStyle w:val="NoSpacing"/>
        <w:ind w:left="450"/>
        <w:rPr>
          <w:sz w:val="24"/>
          <w:szCs w:val="24"/>
        </w:rPr>
      </w:pPr>
      <w:r>
        <w:rPr>
          <w:sz w:val="24"/>
          <w:szCs w:val="24"/>
        </w:rPr>
        <w:t xml:space="preserve">Anne-Marie </w:t>
      </w:r>
      <w:proofErr w:type="spellStart"/>
      <w:r>
        <w:rPr>
          <w:sz w:val="24"/>
          <w:szCs w:val="24"/>
        </w:rPr>
        <w:t>Hudley</w:t>
      </w:r>
      <w:proofErr w:type="spellEnd"/>
      <w:r>
        <w:rPr>
          <w:sz w:val="24"/>
          <w:szCs w:val="24"/>
        </w:rPr>
        <w:t>-Simmons would like to see the Council develop a theme that will travel throughout the Town.  She further added she would like the Council to make connection with school districts – “Arts is the core of who we are.”</w:t>
      </w:r>
    </w:p>
    <w:p w:rsidR="00794AEB" w:rsidRDefault="00794AEB" w:rsidP="00794AEB">
      <w:pPr>
        <w:pStyle w:val="NoSpacing"/>
        <w:ind w:left="450"/>
        <w:rPr>
          <w:sz w:val="24"/>
          <w:szCs w:val="24"/>
        </w:rPr>
      </w:pPr>
    </w:p>
    <w:p w:rsidR="00794AEB" w:rsidRDefault="00794AEB" w:rsidP="00794AEB">
      <w:pPr>
        <w:pStyle w:val="NoSpacing"/>
        <w:ind w:left="450"/>
        <w:rPr>
          <w:sz w:val="24"/>
          <w:szCs w:val="24"/>
        </w:rPr>
      </w:pPr>
      <w:r>
        <w:rPr>
          <w:sz w:val="24"/>
          <w:szCs w:val="24"/>
        </w:rPr>
        <w:t>Sharon Maier-Kennelly loved the idea of developing a theme.</w:t>
      </w:r>
    </w:p>
    <w:p w:rsidR="00794AEB" w:rsidRDefault="00794AEB" w:rsidP="00794AEB">
      <w:pPr>
        <w:pStyle w:val="NoSpacing"/>
        <w:numPr>
          <w:ilvl w:val="0"/>
          <w:numId w:val="8"/>
        </w:numPr>
        <w:ind w:left="990" w:hanging="435"/>
        <w:rPr>
          <w:sz w:val="24"/>
          <w:szCs w:val="24"/>
        </w:rPr>
      </w:pPr>
      <w:r>
        <w:rPr>
          <w:sz w:val="24"/>
          <w:szCs w:val="24"/>
        </w:rPr>
        <w:t>Regina Gil suggested the Council members look into the Flint, Michigan project, “</w:t>
      </w:r>
      <w:proofErr w:type="gramStart"/>
      <w:r>
        <w:rPr>
          <w:sz w:val="24"/>
          <w:szCs w:val="24"/>
        </w:rPr>
        <w:t>7</w:t>
      </w:r>
      <w:r w:rsidRPr="00794AEB">
        <w:rPr>
          <w:sz w:val="24"/>
          <w:szCs w:val="24"/>
          <w:vertAlign w:val="superscript"/>
        </w:rPr>
        <w:t>th</w:t>
      </w:r>
      <w:r>
        <w:rPr>
          <w:sz w:val="24"/>
          <w:szCs w:val="24"/>
        </w:rPr>
        <w:t xml:space="preserve">  Dream</w:t>
      </w:r>
      <w:proofErr w:type="gramEnd"/>
      <w:r>
        <w:rPr>
          <w:sz w:val="24"/>
          <w:szCs w:val="24"/>
        </w:rPr>
        <w:t xml:space="preserve">”. </w:t>
      </w:r>
    </w:p>
    <w:p w:rsidR="00794AEB" w:rsidRDefault="00794AEB" w:rsidP="00794AEB">
      <w:pPr>
        <w:pStyle w:val="NoSpacing"/>
        <w:numPr>
          <w:ilvl w:val="0"/>
          <w:numId w:val="8"/>
        </w:numPr>
        <w:ind w:left="990" w:hanging="435"/>
        <w:rPr>
          <w:sz w:val="24"/>
          <w:szCs w:val="24"/>
        </w:rPr>
      </w:pPr>
      <w:r>
        <w:rPr>
          <w:sz w:val="24"/>
          <w:szCs w:val="24"/>
        </w:rPr>
        <w:t>Ilene Silberstein suggested wall murals which were done in Philadelphia, PA or establishing a North Hempstead Art Month.</w:t>
      </w:r>
    </w:p>
    <w:p w:rsidR="00794AEB" w:rsidRDefault="00794AEB" w:rsidP="00794AEB">
      <w:pPr>
        <w:pStyle w:val="NoSpacing"/>
        <w:ind w:left="555"/>
        <w:rPr>
          <w:sz w:val="24"/>
          <w:szCs w:val="24"/>
        </w:rPr>
      </w:pPr>
    </w:p>
    <w:p w:rsidR="00794AEB" w:rsidRDefault="00794AEB" w:rsidP="00794AEB">
      <w:pPr>
        <w:pStyle w:val="NoSpacing"/>
        <w:ind w:left="555"/>
        <w:rPr>
          <w:sz w:val="24"/>
          <w:szCs w:val="24"/>
        </w:rPr>
      </w:pPr>
      <w:r>
        <w:rPr>
          <w:sz w:val="24"/>
          <w:szCs w:val="24"/>
        </w:rPr>
        <w:t>Regina Gil asked for members to volunteer to create a committee to develop an Arts Advisory Council theme.  The following people signed-up:</w:t>
      </w:r>
    </w:p>
    <w:p w:rsidR="00794AEB" w:rsidRDefault="00794AEB" w:rsidP="00794AEB">
      <w:pPr>
        <w:pStyle w:val="NoSpacing"/>
        <w:numPr>
          <w:ilvl w:val="0"/>
          <w:numId w:val="9"/>
        </w:numPr>
        <w:rPr>
          <w:sz w:val="24"/>
          <w:szCs w:val="24"/>
        </w:rPr>
      </w:pPr>
      <w:r>
        <w:rPr>
          <w:sz w:val="24"/>
          <w:szCs w:val="24"/>
        </w:rPr>
        <w:t>Anita Johnson Ferguson</w:t>
      </w:r>
    </w:p>
    <w:p w:rsidR="00794AEB" w:rsidRDefault="00794AEB" w:rsidP="00794AEB">
      <w:pPr>
        <w:pStyle w:val="NoSpacing"/>
        <w:numPr>
          <w:ilvl w:val="0"/>
          <w:numId w:val="9"/>
        </w:numPr>
        <w:rPr>
          <w:sz w:val="24"/>
          <w:szCs w:val="24"/>
        </w:rPr>
      </w:pPr>
      <w:r>
        <w:rPr>
          <w:sz w:val="24"/>
          <w:szCs w:val="24"/>
        </w:rPr>
        <w:t>Regina Gil</w:t>
      </w:r>
    </w:p>
    <w:p w:rsidR="00794AEB" w:rsidRDefault="00794AEB" w:rsidP="00794AEB">
      <w:pPr>
        <w:pStyle w:val="NoSpacing"/>
        <w:numPr>
          <w:ilvl w:val="0"/>
          <w:numId w:val="9"/>
        </w:numPr>
        <w:rPr>
          <w:sz w:val="24"/>
          <w:szCs w:val="24"/>
        </w:rPr>
      </w:pPr>
      <w:r>
        <w:rPr>
          <w:sz w:val="24"/>
          <w:szCs w:val="24"/>
        </w:rPr>
        <w:t>Ilene Silberstein</w:t>
      </w:r>
    </w:p>
    <w:p w:rsidR="00794AEB" w:rsidRDefault="00794AEB" w:rsidP="00794AEB">
      <w:pPr>
        <w:pStyle w:val="NoSpacing"/>
        <w:numPr>
          <w:ilvl w:val="0"/>
          <w:numId w:val="9"/>
        </w:numPr>
        <w:rPr>
          <w:sz w:val="24"/>
          <w:szCs w:val="24"/>
        </w:rPr>
      </w:pPr>
      <w:r>
        <w:rPr>
          <w:sz w:val="24"/>
          <w:szCs w:val="24"/>
        </w:rPr>
        <w:t xml:space="preserve">Anne-Marie </w:t>
      </w:r>
      <w:proofErr w:type="spellStart"/>
      <w:r>
        <w:rPr>
          <w:sz w:val="24"/>
          <w:szCs w:val="24"/>
        </w:rPr>
        <w:t>Hudley</w:t>
      </w:r>
      <w:proofErr w:type="spellEnd"/>
      <w:r>
        <w:rPr>
          <w:sz w:val="24"/>
          <w:szCs w:val="24"/>
        </w:rPr>
        <w:t>-Simmons</w:t>
      </w:r>
    </w:p>
    <w:p w:rsidR="00794AEB" w:rsidRDefault="00794AEB" w:rsidP="00794AEB">
      <w:pPr>
        <w:pStyle w:val="NoSpacing"/>
        <w:ind w:left="720"/>
        <w:rPr>
          <w:sz w:val="24"/>
          <w:szCs w:val="24"/>
        </w:rPr>
      </w:pPr>
    </w:p>
    <w:p w:rsidR="00794AEB" w:rsidRDefault="00794AEB" w:rsidP="00794AEB">
      <w:pPr>
        <w:pStyle w:val="NoSpacing"/>
        <w:ind w:left="450"/>
        <w:rPr>
          <w:sz w:val="24"/>
          <w:szCs w:val="24"/>
        </w:rPr>
      </w:pPr>
      <w:r>
        <w:rPr>
          <w:sz w:val="24"/>
          <w:szCs w:val="24"/>
        </w:rPr>
        <w:t>Jill Rader Levine would like the Council and Town to develop an online Artist Registry/Directory.  She pointed to the one that was set-up by the Cultural Council of Palm Beach County as a model for us to follow.  BTDC Executive Director, Kim Kaiman, said the BTDC would investigate and report back to the Council.</w:t>
      </w:r>
    </w:p>
    <w:p w:rsidR="00794AEB" w:rsidRDefault="00794AEB" w:rsidP="00794AEB">
      <w:pPr>
        <w:pStyle w:val="NoSpacing"/>
        <w:ind w:left="450"/>
        <w:rPr>
          <w:sz w:val="24"/>
          <w:szCs w:val="24"/>
        </w:rPr>
      </w:pPr>
    </w:p>
    <w:p w:rsidR="00630385" w:rsidRDefault="00630385" w:rsidP="00794AEB">
      <w:pPr>
        <w:pStyle w:val="NoSpacing"/>
        <w:ind w:left="450"/>
        <w:rPr>
          <w:sz w:val="24"/>
          <w:szCs w:val="24"/>
        </w:rPr>
      </w:pPr>
    </w:p>
    <w:p w:rsidR="00630385" w:rsidRDefault="00630385" w:rsidP="00794AEB">
      <w:pPr>
        <w:pStyle w:val="NoSpacing"/>
        <w:ind w:left="450"/>
        <w:rPr>
          <w:sz w:val="24"/>
          <w:szCs w:val="24"/>
        </w:rPr>
      </w:pPr>
    </w:p>
    <w:p w:rsidR="00794AEB" w:rsidRDefault="00794AEB" w:rsidP="00794AEB">
      <w:pPr>
        <w:pStyle w:val="NoSpacing"/>
        <w:ind w:left="450"/>
        <w:rPr>
          <w:sz w:val="24"/>
          <w:szCs w:val="24"/>
        </w:rPr>
      </w:pPr>
    </w:p>
    <w:p w:rsidR="00794AEB" w:rsidRPr="00630385" w:rsidRDefault="00630385" w:rsidP="00630385">
      <w:pPr>
        <w:pStyle w:val="NoSpacing"/>
        <w:numPr>
          <w:ilvl w:val="0"/>
          <w:numId w:val="4"/>
        </w:numPr>
        <w:ind w:left="450" w:hanging="540"/>
        <w:rPr>
          <w:b/>
          <w:sz w:val="24"/>
          <w:szCs w:val="24"/>
        </w:rPr>
      </w:pPr>
      <w:r>
        <w:rPr>
          <w:b/>
          <w:sz w:val="24"/>
          <w:szCs w:val="24"/>
        </w:rPr>
        <w:lastRenderedPageBreak/>
        <w:t>Next Meeting</w:t>
      </w:r>
    </w:p>
    <w:p w:rsidR="00630385" w:rsidRPr="00630385" w:rsidRDefault="00630385" w:rsidP="00630385">
      <w:pPr>
        <w:pStyle w:val="NoSpacing"/>
        <w:ind w:left="450"/>
        <w:rPr>
          <w:b/>
          <w:sz w:val="24"/>
          <w:szCs w:val="24"/>
        </w:rPr>
      </w:pPr>
      <w:r>
        <w:rPr>
          <w:sz w:val="24"/>
          <w:szCs w:val="24"/>
        </w:rPr>
        <w:t xml:space="preserve">By consensus, the Council members agreed to have their next meeting on Wednesday, December 16, 2015 at 6:00pm.  </w:t>
      </w:r>
      <w:proofErr w:type="gramStart"/>
      <w:r>
        <w:rPr>
          <w:sz w:val="24"/>
          <w:szCs w:val="24"/>
        </w:rPr>
        <w:t>Venue to be determined.</w:t>
      </w:r>
      <w:proofErr w:type="gramEnd"/>
      <w:r w:rsidR="00413401">
        <w:rPr>
          <w:sz w:val="24"/>
          <w:szCs w:val="24"/>
        </w:rPr>
        <w:t xml:space="preserve"> </w:t>
      </w:r>
      <w:bookmarkStart w:id="0" w:name="_GoBack"/>
      <w:bookmarkEnd w:id="0"/>
    </w:p>
    <w:p w:rsidR="00794AEB" w:rsidRDefault="00794AEB" w:rsidP="00794AEB">
      <w:pPr>
        <w:pStyle w:val="NoSpacing"/>
        <w:ind w:left="450"/>
        <w:rPr>
          <w:sz w:val="24"/>
          <w:szCs w:val="24"/>
        </w:rPr>
      </w:pPr>
    </w:p>
    <w:p w:rsidR="00794AEB" w:rsidRPr="00794AEB" w:rsidRDefault="00794AEB" w:rsidP="00794AEB">
      <w:pPr>
        <w:pStyle w:val="NoSpacing"/>
        <w:numPr>
          <w:ilvl w:val="0"/>
          <w:numId w:val="4"/>
        </w:numPr>
        <w:ind w:left="450" w:hanging="540"/>
        <w:rPr>
          <w:b/>
          <w:sz w:val="24"/>
          <w:szCs w:val="24"/>
        </w:rPr>
      </w:pPr>
      <w:r w:rsidRPr="00794AEB">
        <w:rPr>
          <w:b/>
          <w:sz w:val="24"/>
          <w:szCs w:val="24"/>
        </w:rPr>
        <w:t>Adjournment</w:t>
      </w:r>
    </w:p>
    <w:p w:rsidR="00794AEB" w:rsidRDefault="00794AEB" w:rsidP="00794AEB">
      <w:pPr>
        <w:pStyle w:val="NoSpacing"/>
        <w:ind w:left="450"/>
        <w:rPr>
          <w:sz w:val="24"/>
          <w:szCs w:val="24"/>
        </w:rPr>
      </w:pPr>
      <w:r w:rsidRPr="00794AEB">
        <w:rPr>
          <w:sz w:val="24"/>
          <w:szCs w:val="24"/>
        </w:rPr>
        <w:t xml:space="preserve">There being no further business before the Council, Regina Gil, </w:t>
      </w:r>
      <w:proofErr w:type="gramStart"/>
      <w:r w:rsidRPr="00794AEB">
        <w:rPr>
          <w:sz w:val="24"/>
          <w:szCs w:val="24"/>
        </w:rPr>
        <w:t>Chair</w:t>
      </w:r>
      <w:proofErr w:type="gramEnd"/>
      <w:r w:rsidRPr="00794AEB">
        <w:rPr>
          <w:sz w:val="24"/>
          <w:szCs w:val="24"/>
        </w:rPr>
        <w:t xml:space="preserve">, asked for a motion to adjourn the meeting.  The motion was made by Anne-Marie </w:t>
      </w:r>
      <w:proofErr w:type="spellStart"/>
      <w:r w:rsidRPr="00794AEB">
        <w:rPr>
          <w:sz w:val="24"/>
          <w:szCs w:val="24"/>
        </w:rPr>
        <w:t>Hudley</w:t>
      </w:r>
      <w:proofErr w:type="spellEnd"/>
      <w:r w:rsidRPr="00794AEB">
        <w:rPr>
          <w:sz w:val="24"/>
          <w:szCs w:val="24"/>
        </w:rPr>
        <w:t>-Simmons; seconded by Ilene Silberstein</w:t>
      </w:r>
      <w:r>
        <w:rPr>
          <w:sz w:val="24"/>
          <w:szCs w:val="24"/>
        </w:rPr>
        <w:t>. The motion was unanimously approved.  The meeting was adjourned at 7:40pm.</w:t>
      </w:r>
    </w:p>
    <w:p w:rsidR="00794AEB" w:rsidRDefault="00794AEB" w:rsidP="00794AEB">
      <w:pPr>
        <w:pStyle w:val="NoSpacing"/>
        <w:ind w:left="450"/>
        <w:rPr>
          <w:sz w:val="24"/>
          <w:szCs w:val="24"/>
        </w:rPr>
      </w:pPr>
    </w:p>
    <w:p w:rsidR="00794AEB" w:rsidRDefault="00794AEB" w:rsidP="00794AEB">
      <w:pPr>
        <w:pStyle w:val="NoSpacing"/>
        <w:ind w:left="450"/>
        <w:rPr>
          <w:sz w:val="24"/>
          <w:szCs w:val="24"/>
        </w:rPr>
      </w:pPr>
    </w:p>
    <w:p w:rsidR="00794AEB" w:rsidRDefault="00794AEB" w:rsidP="00794AEB">
      <w:pPr>
        <w:pStyle w:val="NoSpacing"/>
        <w:ind w:left="450"/>
        <w:rPr>
          <w:sz w:val="24"/>
          <w:szCs w:val="24"/>
        </w:rPr>
      </w:pPr>
      <w:r>
        <w:rPr>
          <w:sz w:val="24"/>
          <w:szCs w:val="24"/>
        </w:rPr>
        <w:t>Respectfully submitted,</w:t>
      </w:r>
    </w:p>
    <w:p w:rsidR="00794AEB" w:rsidRDefault="00794AEB" w:rsidP="00794AEB">
      <w:pPr>
        <w:pStyle w:val="NoSpacing"/>
        <w:ind w:left="450"/>
        <w:rPr>
          <w:sz w:val="24"/>
          <w:szCs w:val="24"/>
        </w:rPr>
      </w:pPr>
    </w:p>
    <w:p w:rsidR="00794AEB" w:rsidRDefault="00D07809" w:rsidP="00794AEB">
      <w:pPr>
        <w:pStyle w:val="NoSpacing"/>
        <w:ind w:left="450"/>
        <w:rPr>
          <w:sz w:val="24"/>
          <w:szCs w:val="24"/>
        </w:rPr>
      </w:pPr>
      <w:r>
        <w:rPr>
          <w:noProof/>
          <w:sz w:val="24"/>
          <w:szCs w:val="24"/>
        </w:rPr>
        <w:drawing>
          <wp:inline distT="0" distB="0" distL="0" distR="0">
            <wp:extent cx="2733671"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8505" cy="725180"/>
                    </a:xfrm>
                    <a:prstGeom prst="rect">
                      <a:avLst/>
                    </a:prstGeom>
                    <a:noFill/>
                    <a:ln>
                      <a:noFill/>
                    </a:ln>
                  </pic:spPr>
                </pic:pic>
              </a:graphicData>
            </a:graphic>
          </wp:inline>
        </w:drawing>
      </w:r>
    </w:p>
    <w:p w:rsidR="00794AEB" w:rsidRDefault="00794AEB" w:rsidP="00794AEB">
      <w:pPr>
        <w:pStyle w:val="NoSpacing"/>
        <w:ind w:left="450"/>
        <w:rPr>
          <w:sz w:val="24"/>
          <w:szCs w:val="24"/>
        </w:rPr>
      </w:pPr>
    </w:p>
    <w:p w:rsidR="00794AEB" w:rsidRDefault="00794AEB" w:rsidP="00794AEB">
      <w:pPr>
        <w:pStyle w:val="NoSpacing"/>
        <w:ind w:left="450"/>
        <w:rPr>
          <w:sz w:val="24"/>
          <w:szCs w:val="24"/>
        </w:rPr>
      </w:pPr>
      <w:r>
        <w:rPr>
          <w:sz w:val="24"/>
          <w:szCs w:val="24"/>
        </w:rPr>
        <w:t>Roy J. Smitheimer, BTDC Deputy Director</w:t>
      </w:r>
    </w:p>
    <w:p w:rsidR="00794AEB" w:rsidRPr="00794AEB" w:rsidRDefault="00794AEB" w:rsidP="00794AEB">
      <w:pPr>
        <w:pStyle w:val="NoSpacing"/>
        <w:ind w:left="450"/>
        <w:rPr>
          <w:b/>
          <w:sz w:val="24"/>
          <w:szCs w:val="24"/>
        </w:rPr>
      </w:pPr>
      <w:r>
        <w:rPr>
          <w:sz w:val="24"/>
          <w:szCs w:val="24"/>
        </w:rPr>
        <w:t xml:space="preserve">Secretary, North Hempstead Arts Advisory Council  </w:t>
      </w:r>
      <w:r w:rsidRPr="00794AEB">
        <w:rPr>
          <w:sz w:val="24"/>
          <w:szCs w:val="24"/>
        </w:rPr>
        <w:t xml:space="preserve">  </w:t>
      </w:r>
    </w:p>
    <w:p w:rsidR="00794AEB" w:rsidRDefault="00794AEB" w:rsidP="00794AEB">
      <w:pPr>
        <w:pStyle w:val="NoSpacing"/>
        <w:ind w:left="450"/>
        <w:rPr>
          <w:sz w:val="24"/>
          <w:szCs w:val="24"/>
        </w:rPr>
      </w:pPr>
    </w:p>
    <w:p w:rsidR="00794AEB" w:rsidRPr="00794AEB" w:rsidRDefault="00794AEB" w:rsidP="00794AEB">
      <w:pPr>
        <w:pStyle w:val="NoSpacing"/>
        <w:ind w:left="450"/>
        <w:rPr>
          <w:sz w:val="24"/>
          <w:szCs w:val="24"/>
        </w:rPr>
      </w:pPr>
    </w:p>
    <w:p w:rsidR="00AA5ECE" w:rsidRPr="00AA5ECE" w:rsidRDefault="00AA5ECE" w:rsidP="00AA5ECE">
      <w:pPr>
        <w:pStyle w:val="NoSpacing"/>
        <w:ind w:left="450"/>
        <w:rPr>
          <w:sz w:val="24"/>
          <w:szCs w:val="24"/>
        </w:rPr>
      </w:pPr>
    </w:p>
    <w:p w:rsidR="00971F04" w:rsidRDefault="00971F04" w:rsidP="00971F04">
      <w:pPr>
        <w:pStyle w:val="NoSpacing"/>
        <w:rPr>
          <w:sz w:val="24"/>
          <w:szCs w:val="24"/>
        </w:rPr>
      </w:pPr>
    </w:p>
    <w:p w:rsidR="00971F04" w:rsidRDefault="00971F04" w:rsidP="00971F04">
      <w:pPr>
        <w:pStyle w:val="NoSpacing"/>
        <w:jc w:val="center"/>
        <w:rPr>
          <w:sz w:val="24"/>
          <w:szCs w:val="24"/>
        </w:rPr>
      </w:pPr>
    </w:p>
    <w:p w:rsidR="00971F04" w:rsidRDefault="00971F04" w:rsidP="00971F04">
      <w:pPr>
        <w:pStyle w:val="NoSpacing"/>
        <w:rPr>
          <w:sz w:val="24"/>
          <w:szCs w:val="24"/>
        </w:rPr>
      </w:pPr>
    </w:p>
    <w:p w:rsidR="00971F04" w:rsidRDefault="00971F04" w:rsidP="00971F04">
      <w:pPr>
        <w:pStyle w:val="NoSpacing"/>
        <w:jc w:val="center"/>
        <w:rPr>
          <w:sz w:val="24"/>
          <w:szCs w:val="24"/>
        </w:rPr>
      </w:pPr>
    </w:p>
    <w:p w:rsidR="00971F04" w:rsidRDefault="00971F04" w:rsidP="00971F04">
      <w:pPr>
        <w:pStyle w:val="NoSpacing"/>
        <w:jc w:val="center"/>
        <w:rPr>
          <w:sz w:val="24"/>
          <w:szCs w:val="24"/>
        </w:rPr>
      </w:pPr>
    </w:p>
    <w:p w:rsidR="00971F04" w:rsidRDefault="00971F04" w:rsidP="00971F04">
      <w:pPr>
        <w:pStyle w:val="NoSpacing"/>
        <w:jc w:val="center"/>
        <w:rPr>
          <w:sz w:val="24"/>
          <w:szCs w:val="24"/>
        </w:rPr>
      </w:pPr>
    </w:p>
    <w:p w:rsidR="00971F04" w:rsidRDefault="00971F04" w:rsidP="00EA20F5">
      <w:pPr>
        <w:pStyle w:val="NoSpacing"/>
        <w:rPr>
          <w:sz w:val="24"/>
          <w:szCs w:val="24"/>
        </w:rPr>
      </w:pPr>
    </w:p>
    <w:p w:rsidR="00971F04" w:rsidRDefault="00971F04" w:rsidP="00EA20F5">
      <w:pPr>
        <w:pStyle w:val="NoSpacing"/>
        <w:rPr>
          <w:sz w:val="24"/>
          <w:szCs w:val="24"/>
        </w:rPr>
      </w:pPr>
    </w:p>
    <w:p w:rsidR="00971F04" w:rsidRDefault="00971F04" w:rsidP="00EA20F5">
      <w:pPr>
        <w:pStyle w:val="NoSpacing"/>
        <w:rPr>
          <w:sz w:val="24"/>
          <w:szCs w:val="24"/>
        </w:rPr>
      </w:pPr>
    </w:p>
    <w:p w:rsidR="00971F04" w:rsidRPr="00EA20F5" w:rsidRDefault="00971F04" w:rsidP="00EA20F5">
      <w:pPr>
        <w:pStyle w:val="NoSpacing"/>
        <w:rPr>
          <w:sz w:val="24"/>
          <w:szCs w:val="24"/>
        </w:rPr>
      </w:pPr>
    </w:p>
    <w:sectPr w:rsidR="00971F04" w:rsidRPr="00EA20F5">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809" w:rsidRDefault="00D07809" w:rsidP="00D07809">
      <w:pPr>
        <w:spacing w:after="0" w:line="240" w:lineRule="auto"/>
      </w:pPr>
      <w:r>
        <w:separator/>
      </w:r>
    </w:p>
  </w:endnote>
  <w:endnote w:type="continuationSeparator" w:id="0">
    <w:p w:rsidR="00D07809" w:rsidRDefault="00D07809" w:rsidP="00D07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658444"/>
      <w:docPartObj>
        <w:docPartGallery w:val="Page Numbers (Bottom of Page)"/>
        <w:docPartUnique/>
      </w:docPartObj>
    </w:sdtPr>
    <w:sdtEndPr>
      <w:rPr>
        <w:color w:val="808080" w:themeColor="background1" w:themeShade="80"/>
        <w:spacing w:val="60"/>
      </w:rPr>
    </w:sdtEndPr>
    <w:sdtContent>
      <w:p w:rsidR="00D07809" w:rsidRDefault="00D07809">
        <w:pPr>
          <w:pStyle w:val="Footer"/>
          <w:pBdr>
            <w:top w:val="single" w:sz="4" w:space="1" w:color="D9D9D9" w:themeColor="background1" w:themeShade="D9"/>
          </w:pBdr>
          <w:jc w:val="right"/>
        </w:pPr>
        <w:r>
          <w:fldChar w:fldCharType="begin"/>
        </w:r>
        <w:r>
          <w:instrText xml:space="preserve"> PAGE   \* MERGEFORMAT </w:instrText>
        </w:r>
        <w:r>
          <w:fldChar w:fldCharType="separate"/>
        </w:r>
        <w:r w:rsidR="00413401">
          <w:rPr>
            <w:noProof/>
          </w:rPr>
          <w:t>6</w:t>
        </w:r>
        <w:r>
          <w:rPr>
            <w:noProof/>
          </w:rPr>
          <w:fldChar w:fldCharType="end"/>
        </w:r>
        <w:r>
          <w:t xml:space="preserve"> | </w:t>
        </w:r>
        <w:r>
          <w:rPr>
            <w:color w:val="808080" w:themeColor="background1" w:themeShade="80"/>
            <w:spacing w:val="60"/>
          </w:rPr>
          <w:t>Page</w:t>
        </w:r>
      </w:p>
    </w:sdtContent>
  </w:sdt>
  <w:p w:rsidR="00D07809" w:rsidRDefault="00D078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809" w:rsidRDefault="00D07809" w:rsidP="00D07809">
      <w:pPr>
        <w:spacing w:after="0" w:line="240" w:lineRule="auto"/>
      </w:pPr>
      <w:r>
        <w:separator/>
      </w:r>
    </w:p>
  </w:footnote>
  <w:footnote w:type="continuationSeparator" w:id="0">
    <w:p w:rsidR="00D07809" w:rsidRDefault="00D07809" w:rsidP="00D078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887622"/>
    <w:multiLevelType w:val="hybridMultilevel"/>
    <w:tmpl w:val="EC4CA548"/>
    <w:lvl w:ilvl="0" w:tplc="D5DE5D62">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
    <w:nsid w:val="3A010073"/>
    <w:multiLevelType w:val="hybridMultilevel"/>
    <w:tmpl w:val="DA06D3BE"/>
    <w:lvl w:ilvl="0" w:tplc="98FCA6C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4462C2"/>
    <w:multiLevelType w:val="hybridMultilevel"/>
    <w:tmpl w:val="44889318"/>
    <w:lvl w:ilvl="0" w:tplc="EA64B24C">
      <w:start w:val="1"/>
      <w:numFmt w:val="lowerLetter"/>
      <w:lvlText w:val="%1)"/>
      <w:lvlJc w:val="left"/>
      <w:pPr>
        <w:ind w:left="990" w:hanging="360"/>
      </w:pPr>
      <w:rPr>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43D34009"/>
    <w:multiLevelType w:val="hybridMultilevel"/>
    <w:tmpl w:val="976A575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45144C3F"/>
    <w:multiLevelType w:val="hybridMultilevel"/>
    <w:tmpl w:val="BB400D6E"/>
    <w:lvl w:ilvl="0" w:tplc="04090013">
      <w:start w:val="1"/>
      <w:numFmt w:val="upp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45ED46FF"/>
    <w:multiLevelType w:val="hybridMultilevel"/>
    <w:tmpl w:val="F59AD978"/>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6">
    <w:nsid w:val="48E00DEF"/>
    <w:multiLevelType w:val="hybridMultilevel"/>
    <w:tmpl w:val="5E984CD0"/>
    <w:lvl w:ilvl="0" w:tplc="98FCA6C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684BAD"/>
    <w:multiLevelType w:val="hybridMultilevel"/>
    <w:tmpl w:val="D69E2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97421E"/>
    <w:multiLevelType w:val="hybridMultilevel"/>
    <w:tmpl w:val="E0EAED1A"/>
    <w:lvl w:ilvl="0" w:tplc="98FCA6C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6"/>
  </w:num>
  <w:num w:numId="4">
    <w:abstractNumId w:val="8"/>
  </w:num>
  <w:num w:numId="5">
    <w:abstractNumId w:val="2"/>
  </w:num>
  <w:num w:numId="6">
    <w:abstractNumId w:val="4"/>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0F5"/>
    <w:rsid w:val="000423DB"/>
    <w:rsid w:val="000C56D1"/>
    <w:rsid w:val="002B27AB"/>
    <w:rsid w:val="002D6428"/>
    <w:rsid w:val="003D02B4"/>
    <w:rsid w:val="00413401"/>
    <w:rsid w:val="005D6442"/>
    <w:rsid w:val="00630385"/>
    <w:rsid w:val="00794AEB"/>
    <w:rsid w:val="0080333F"/>
    <w:rsid w:val="00850D8E"/>
    <w:rsid w:val="00901C21"/>
    <w:rsid w:val="00971F04"/>
    <w:rsid w:val="00AA5ECE"/>
    <w:rsid w:val="00BA26E1"/>
    <w:rsid w:val="00BC2923"/>
    <w:rsid w:val="00D07809"/>
    <w:rsid w:val="00E536E5"/>
    <w:rsid w:val="00EA20F5"/>
    <w:rsid w:val="00F248B4"/>
    <w:rsid w:val="00F83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20F5"/>
    <w:pPr>
      <w:spacing w:after="0" w:line="240" w:lineRule="auto"/>
    </w:pPr>
  </w:style>
  <w:style w:type="paragraph" w:styleId="ListParagraph">
    <w:name w:val="List Paragraph"/>
    <w:basedOn w:val="Normal"/>
    <w:uiPriority w:val="34"/>
    <w:qFormat/>
    <w:rsid w:val="00EA20F5"/>
    <w:pPr>
      <w:ind w:left="720"/>
      <w:contextualSpacing/>
    </w:pPr>
  </w:style>
  <w:style w:type="paragraph" w:styleId="BalloonText">
    <w:name w:val="Balloon Text"/>
    <w:basedOn w:val="Normal"/>
    <w:link w:val="BalloonTextChar"/>
    <w:uiPriority w:val="99"/>
    <w:semiHidden/>
    <w:unhideWhenUsed/>
    <w:rsid w:val="00EA2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0F5"/>
    <w:rPr>
      <w:rFonts w:ascii="Tahoma" w:hAnsi="Tahoma" w:cs="Tahoma"/>
      <w:sz w:val="16"/>
      <w:szCs w:val="16"/>
    </w:rPr>
  </w:style>
  <w:style w:type="paragraph" w:styleId="Header">
    <w:name w:val="header"/>
    <w:basedOn w:val="Normal"/>
    <w:link w:val="HeaderChar"/>
    <w:uiPriority w:val="99"/>
    <w:unhideWhenUsed/>
    <w:rsid w:val="00D07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809"/>
  </w:style>
  <w:style w:type="paragraph" w:styleId="Footer">
    <w:name w:val="footer"/>
    <w:basedOn w:val="Normal"/>
    <w:link w:val="FooterChar"/>
    <w:uiPriority w:val="99"/>
    <w:unhideWhenUsed/>
    <w:rsid w:val="00D07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8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20F5"/>
    <w:pPr>
      <w:spacing w:after="0" w:line="240" w:lineRule="auto"/>
    </w:pPr>
  </w:style>
  <w:style w:type="paragraph" w:styleId="ListParagraph">
    <w:name w:val="List Paragraph"/>
    <w:basedOn w:val="Normal"/>
    <w:uiPriority w:val="34"/>
    <w:qFormat/>
    <w:rsid w:val="00EA20F5"/>
    <w:pPr>
      <w:ind w:left="720"/>
      <w:contextualSpacing/>
    </w:pPr>
  </w:style>
  <w:style w:type="paragraph" w:styleId="BalloonText">
    <w:name w:val="Balloon Text"/>
    <w:basedOn w:val="Normal"/>
    <w:link w:val="BalloonTextChar"/>
    <w:uiPriority w:val="99"/>
    <w:semiHidden/>
    <w:unhideWhenUsed/>
    <w:rsid w:val="00EA2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0F5"/>
    <w:rPr>
      <w:rFonts w:ascii="Tahoma" w:hAnsi="Tahoma" w:cs="Tahoma"/>
      <w:sz w:val="16"/>
      <w:szCs w:val="16"/>
    </w:rPr>
  </w:style>
  <w:style w:type="paragraph" w:styleId="Header">
    <w:name w:val="header"/>
    <w:basedOn w:val="Normal"/>
    <w:link w:val="HeaderChar"/>
    <w:uiPriority w:val="99"/>
    <w:unhideWhenUsed/>
    <w:rsid w:val="00D07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809"/>
  </w:style>
  <w:style w:type="paragraph" w:styleId="Footer">
    <w:name w:val="footer"/>
    <w:basedOn w:val="Normal"/>
    <w:link w:val="FooterChar"/>
    <w:uiPriority w:val="99"/>
    <w:unhideWhenUsed/>
    <w:rsid w:val="00D07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7AEBF-8F1A-4F53-877B-5E7D5EAB6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9038</TotalTime>
  <Pages>6</Pages>
  <Words>1227</Words>
  <Characters>6996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 Smitheimer</dc:creator>
  <cp:lastModifiedBy>Roy Smitheimer</cp:lastModifiedBy>
  <cp:revision>22</cp:revision>
  <cp:lastPrinted>2015-10-01T20:48:00Z</cp:lastPrinted>
  <dcterms:created xsi:type="dcterms:W3CDTF">2015-09-22T15:44:00Z</dcterms:created>
  <dcterms:modified xsi:type="dcterms:W3CDTF">2015-10-01T20:51:00Z</dcterms:modified>
</cp:coreProperties>
</file>